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9"/>
        <w:gridCol w:w="1252"/>
        <w:gridCol w:w="4281"/>
      </w:tblGrid>
      <w:tr w:rsidR="0000166D">
        <w:trPr>
          <w:trHeight w:val="1479"/>
        </w:trPr>
        <w:tc>
          <w:tcPr>
            <w:tcW w:w="4389" w:type="dxa"/>
            <w:shd w:val="clear" w:color="auto" w:fill="auto"/>
          </w:tcPr>
          <w:p w:rsidR="0000166D" w:rsidRDefault="0000166D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</w:p>
          <w:p w:rsidR="0000166D" w:rsidRDefault="008966EB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КЪБЭРДЕЙ-БАЛЪКЪАР</w:t>
            </w:r>
          </w:p>
          <w:p w:rsidR="0000166D" w:rsidRDefault="008966EB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РЕСПУБЛИКЭМ ХЫХЬЭ ЭЛЬБРУС МУНИЦИПАЛЬНЭ РАЙОНЫМ ЩЫЩ</w:t>
            </w:r>
          </w:p>
          <w:p w:rsidR="0000166D" w:rsidRDefault="008966EB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ЭЛЬБРУС КЪУАЖЭ И СОВЕТ</w:t>
            </w:r>
          </w:p>
        </w:tc>
        <w:tc>
          <w:tcPr>
            <w:tcW w:w="1252" w:type="dxa"/>
            <w:shd w:val="clear" w:color="auto" w:fill="auto"/>
          </w:tcPr>
          <w:p w:rsidR="0000166D" w:rsidRDefault="008966EB">
            <w:pPr>
              <w:tabs>
                <w:tab w:val="center" w:pos="557"/>
              </w:tabs>
              <w:rPr>
                <w:b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86740" cy="5791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  <w:shd w:val="clear" w:color="auto" w:fill="auto"/>
          </w:tcPr>
          <w:p w:rsidR="0000166D" w:rsidRDefault="0000166D">
            <w:pPr>
              <w:ind w:left="141" w:hanging="143"/>
              <w:jc w:val="center"/>
              <w:rPr>
                <w:b/>
              </w:rPr>
            </w:pPr>
          </w:p>
          <w:p w:rsidR="0000166D" w:rsidRDefault="008966EB">
            <w:pPr>
              <w:ind w:left="141" w:hanging="14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КЪАБАРТЫ-МАЛКЪАР</w:t>
            </w: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РЕСПУБЛИКАНЫ ЭЛЬБРУС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МУНИЦИПАЛЬНЫЙ РАЙОНУНУ ЭЛЬБРУС</w:t>
            </w: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>ЭЛИНИ ПОСЕЛЕНИЯСЫНЫ СОВЕТИ</w:t>
            </w:r>
          </w:p>
        </w:tc>
      </w:tr>
    </w:tbl>
    <w:p w:rsidR="0000166D" w:rsidRDefault="008966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УЧРЕЖДЕНИЕ</w:t>
      </w:r>
    </w:p>
    <w:p w:rsidR="0000166D" w:rsidRDefault="008966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00166D" w:rsidRDefault="0000166D">
      <w:pPr>
        <w:pBdr>
          <w:bottom w:val="single" w:sz="18" w:space="1" w:color="000000"/>
        </w:pBdr>
        <w:jc w:val="center"/>
        <w:rPr>
          <w:b/>
        </w:rPr>
      </w:pPr>
    </w:p>
    <w:p w:rsidR="0000166D" w:rsidRDefault="008966E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тел./факс: (866 38) 78 542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  <w:proofErr w:type="gramStart"/>
      <w:r>
        <w:rPr>
          <w:b/>
          <w:bCs/>
          <w:sz w:val="20"/>
          <w:szCs w:val="20"/>
        </w:rPr>
        <w:t>361603 ,</w:t>
      </w:r>
      <w:proofErr w:type="gramEnd"/>
      <w:r>
        <w:rPr>
          <w:b/>
          <w:bCs/>
          <w:sz w:val="20"/>
          <w:szCs w:val="20"/>
        </w:rPr>
        <w:t xml:space="preserve">  КБР , Эльбрусский р- н,</w:t>
      </w:r>
    </w:p>
    <w:p w:rsidR="0000166D" w:rsidRDefault="008966E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с. Эльбрус, ул. </w:t>
      </w:r>
      <w:proofErr w:type="spellStart"/>
      <w:r>
        <w:rPr>
          <w:b/>
          <w:bCs/>
          <w:sz w:val="20"/>
          <w:szCs w:val="20"/>
        </w:rPr>
        <w:t>Эльбрусская</w:t>
      </w:r>
      <w:proofErr w:type="spellEnd"/>
      <w:r>
        <w:rPr>
          <w:b/>
          <w:bCs/>
          <w:sz w:val="20"/>
          <w:szCs w:val="20"/>
        </w:rPr>
        <w:t>, д.23</w:t>
      </w:r>
    </w:p>
    <w:p w:rsidR="0000166D" w:rsidRDefault="008966EB">
      <w:pPr>
        <w:keepNext/>
        <w:ind w:left="1416"/>
        <w:outlineLvl w:val="0"/>
      </w:pPr>
      <w:r>
        <w:rPr>
          <w:b/>
          <w:sz w:val="28"/>
        </w:rPr>
        <w:t xml:space="preserve">                          </w:t>
      </w:r>
    </w:p>
    <w:p w:rsidR="0000166D" w:rsidRDefault="0000166D">
      <w:pPr>
        <w:ind w:left="1416"/>
        <w:jc w:val="right"/>
        <w:outlineLvl w:val="0"/>
        <w:rPr>
          <w:b/>
          <w:sz w:val="28"/>
        </w:rPr>
      </w:pPr>
    </w:p>
    <w:p w:rsidR="0000166D" w:rsidRDefault="008966EB">
      <w:pPr>
        <w:jc w:val="center"/>
      </w:pPr>
      <w:r>
        <w:rPr>
          <w:b/>
        </w:rPr>
        <w:t>Решение №</w:t>
      </w:r>
      <w:r w:rsidR="001425F1">
        <w:rPr>
          <w:b/>
        </w:rPr>
        <w:t xml:space="preserve"> </w:t>
      </w:r>
      <w:r w:rsidR="00DB613E">
        <w:rPr>
          <w:b/>
        </w:rPr>
        <w:t>1</w:t>
      </w:r>
      <w:r>
        <w:rPr>
          <w:b/>
        </w:rPr>
        <w:t xml:space="preserve"> </w:t>
      </w:r>
    </w:p>
    <w:p w:rsidR="0000166D" w:rsidRDefault="001425F1">
      <w:pPr>
        <w:jc w:val="center"/>
      </w:pPr>
      <w:r>
        <w:rPr>
          <w:b/>
        </w:rPr>
        <w:t>16</w:t>
      </w:r>
      <w:r w:rsidR="008966EB">
        <w:rPr>
          <w:b/>
        </w:rPr>
        <w:t>-ой сессии Совета местного самоуправления</w:t>
      </w:r>
    </w:p>
    <w:p w:rsidR="0000166D" w:rsidRDefault="008966EB">
      <w:pPr>
        <w:jc w:val="center"/>
      </w:pPr>
      <w:r>
        <w:rPr>
          <w:b/>
        </w:rPr>
        <w:t>сельского поселения Эльбрус</w:t>
      </w:r>
    </w:p>
    <w:p w:rsidR="0000166D" w:rsidRDefault="0000166D">
      <w:pPr>
        <w:jc w:val="both"/>
      </w:pPr>
    </w:p>
    <w:p w:rsidR="0000166D" w:rsidRDefault="008966EB">
      <w:pPr>
        <w:jc w:val="both"/>
        <w:outlineLvl w:val="0"/>
      </w:pPr>
      <w:r>
        <w:rPr>
          <w:b/>
        </w:rPr>
        <w:t>«</w:t>
      </w:r>
      <w:r w:rsidR="001425F1">
        <w:rPr>
          <w:b/>
        </w:rPr>
        <w:t xml:space="preserve">21» октября </w:t>
      </w:r>
      <w:r>
        <w:rPr>
          <w:b/>
        </w:rPr>
        <w:t xml:space="preserve">2022 г.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с. Эльбрус</w:t>
      </w:r>
    </w:p>
    <w:p w:rsidR="0000166D" w:rsidRDefault="0000166D">
      <w:pPr>
        <w:ind w:left="1416"/>
        <w:jc w:val="right"/>
        <w:outlineLvl w:val="0"/>
        <w:rPr>
          <w:b/>
          <w:sz w:val="28"/>
        </w:rPr>
      </w:pPr>
    </w:p>
    <w:p w:rsidR="0000166D" w:rsidRDefault="008966EB">
      <w:r>
        <w:rPr>
          <w:b/>
        </w:rPr>
        <w:t>О внесении изменений в Решение 6 сессии Совета местного</w:t>
      </w:r>
    </w:p>
    <w:p w:rsidR="0000166D" w:rsidRDefault="008966EB">
      <w:pPr>
        <w:widowControl w:val="0"/>
      </w:pPr>
      <w:r>
        <w:rPr>
          <w:b/>
        </w:rPr>
        <w:t>самоуправления сельского поселения Эльбрус от 23.12.2021 г. №2 «О бюджете сельского поселения Эльбрус Эльбрусского муниципального района Кабардино-Балкарской Республики на 2022 год и на плановый период 2023 и 2024 годов»</w:t>
      </w:r>
    </w:p>
    <w:p w:rsidR="0000166D" w:rsidRDefault="0000166D">
      <w:pPr>
        <w:rPr>
          <w:b/>
        </w:rPr>
      </w:pPr>
    </w:p>
    <w:p w:rsidR="0000166D" w:rsidRDefault="0000166D">
      <w:pPr>
        <w:jc w:val="both"/>
        <w:rPr>
          <w:b/>
          <w:sz w:val="20"/>
        </w:rPr>
      </w:pPr>
    </w:p>
    <w:p w:rsidR="0000166D" w:rsidRDefault="008966EB">
      <w:pPr>
        <w:jc w:val="both"/>
      </w:pPr>
      <w:r>
        <w:t>Заслушав и обсудив выступление главы сельского поселения Эльбрус,</w:t>
      </w:r>
    </w:p>
    <w:p w:rsidR="0000166D" w:rsidRDefault="0000166D">
      <w:pPr>
        <w:jc w:val="both"/>
        <w:rPr>
          <w:b/>
        </w:rPr>
      </w:pPr>
      <w:bookmarkStart w:id="0" w:name="_GoBack"/>
      <w:bookmarkEnd w:id="0"/>
    </w:p>
    <w:p w:rsidR="0000166D" w:rsidRDefault="008966EB">
      <w:r>
        <w:t>Совет местного самоуправления сельского поселения Эльбрус</w:t>
      </w:r>
    </w:p>
    <w:p w:rsidR="0000166D" w:rsidRDefault="0000166D">
      <w:pPr>
        <w:rPr>
          <w:b/>
        </w:rPr>
      </w:pPr>
    </w:p>
    <w:p w:rsidR="0000166D" w:rsidRDefault="008966EB">
      <w:pPr>
        <w:jc w:val="center"/>
      </w:pPr>
      <w:r>
        <w:rPr>
          <w:b/>
        </w:rPr>
        <w:t>РЕШИЛ:</w:t>
      </w:r>
    </w:p>
    <w:p w:rsidR="0000166D" w:rsidRDefault="0000166D">
      <w:pPr>
        <w:rPr>
          <w:b/>
        </w:rPr>
      </w:pPr>
    </w:p>
    <w:p w:rsidR="0000166D" w:rsidRDefault="008966EB">
      <w:pPr>
        <w:jc w:val="both"/>
      </w:pPr>
      <w:r>
        <w:t xml:space="preserve">        Внести изменения в Решение 6 сессии Совета местного самоуправления сельского поселения Эльбрус от 23.12.2021 г. №2 «О бюджете сельского поселения Эльбрус Эльбрусского муниципального района Кабардино-Балкарской Республики на 2022 год и на плановый период 2023 и 2024 годов»:</w:t>
      </w:r>
    </w:p>
    <w:p w:rsidR="0000166D" w:rsidRDefault="008966EB">
      <w:pPr>
        <w:jc w:val="both"/>
      </w:pPr>
      <w:r>
        <w:t xml:space="preserve">           1.  Подпункт 1 пункта 1 статьи 1 изложить в следующей редакции:</w:t>
      </w:r>
    </w:p>
    <w:p w:rsidR="0000166D" w:rsidRDefault="008966EB">
      <w:pPr>
        <w:ind w:right="-50"/>
        <w:jc w:val="both"/>
      </w:pPr>
      <w:r>
        <w:t>«прогнозируемый общий объем доходов местного бюджета в сумме 38 463 691,07</w:t>
      </w:r>
      <w:r>
        <w:rPr>
          <w:color w:val="FF0000"/>
        </w:rPr>
        <w:t xml:space="preserve"> </w:t>
      </w:r>
      <w:r>
        <w:t>рублей, в том числе объем межбюджетных трансфертов из республиканского бюджета Кабардино-Балкарской Республики в сумме 253 797,80</w:t>
      </w:r>
      <w:r>
        <w:rPr>
          <w:color w:val="FF0000"/>
        </w:rPr>
        <w:t xml:space="preserve"> </w:t>
      </w:r>
      <w:r>
        <w:t>рублей, объем межбюджетных трансфертов из местного бюджета Эльбрусского района в сумме 276 591,00 рублей»;</w:t>
      </w:r>
    </w:p>
    <w:p w:rsidR="0000166D" w:rsidRDefault="008966EB">
      <w:pPr>
        <w:pStyle w:val="ab"/>
        <w:ind w:left="0"/>
        <w:jc w:val="both"/>
      </w:pPr>
      <w:r>
        <w:t xml:space="preserve">           2.  Подпункт 2 пункта 1 статьи 1 изложить в следующей редакции: </w:t>
      </w:r>
    </w:p>
    <w:p w:rsidR="0000166D" w:rsidRDefault="008966EB">
      <w:pPr>
        <w:pStyle w:val="ab"/>
        <w:ind w:left="0"/>
        <w:jc w:val="both"/>
      </w:pPr>
      <w:r>
        <w:t xml:space="preserve">«общий объем расходов местного бюджета в сумме 66 126 977,39 рублей»;       </w:t>
      </w:r>
    </w:p>
    <w:p w:rsidR="0000166D" w:rsidRDefault="008966EB">
      <w:pPr>
        <w:widowControl w:val="0"/>
        <w:ind w:right="-284"/>
        <w:jc w:val="both"/>
      </w:pPr>
      <w:r>
        <w:t xml:space="preserve">           3.  Приложение №1 изложить в следующей редакции:</w:t>
      </w:r>
    </w:p>
    <w:p w:rsidR="0000166D" w:rsidRDefault="0000166D">
      <w:pPr>
        <w:widowControl w:val="0"/>
        <w:ind w:right="-284"/>
        <w:jc w:val="both"/>
      </w:pPr>
    </w:p>
    <w:p w:rsidR="0000166D" w:rsidRDefault="008966EB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2"/>
          <w:szCs w:val="24"/>
        </w:rPr>
        <w:t>ПРОГНОЗ ПОСТУПЛЕНИЯ ДОХОДОВ В БЮДЖЕТ</w:t>
      </w:r>
    </w:p>
    <w:p w:rsidR="0000166D" w:rsidRDefault="008966EB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2"/>
          <w:szCs w:val="24"/>
        </w:rPr>
        <w:t>СЕЛЬСКОГО ПОСЕЛЕНИЯ ЭЛЬБРУС ЭЛЬБРУССКОГО МУНИЦИПАЛЬНОГО</w:t>
      </w:r>
    </w:p>
    <w:p w:rsidR="0000166D" w:rsidRDefault="008966EB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 w:val="22"/>
          <w:szCs w:val="24"/>
        </w:rPr>
        <w:t>РАЙОНА НА 2022 ГОД И НА ПЛАНОВЫЙ ПЕРИОД 2023 И 2024 ГОДОВ</w:t>
      </w:r>
    </w:p>
    <w:p w:rsidR="0000166D" w:rsidRDefault="0000166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  <w:highlight w:val="yellow"/>
        </w:rPr>
      </w:pPr>
    </w:p>
    <w:p w:rsidR="0000166D" w:rsidRDefault="008966EB">
      <w:pPr>
        <w:pStyle w:val="ConsPlusNormal"/>
        <w:ind w:firstLine="0"/>
        <w:jc w:val="right"/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Руб.</w:t>
      </w:r>
    </w:p>
    <w:tbl>
      <w:tblPr>
        <w:tblW w:w="9925" w:type="dxa"/>
        <w:tblInd w:w="-283" w:type="dxa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2254"/>
        <w:gridCol w:w="2414"/>
        <w:gridCol w:w="1840"/>
        <w:gridCol w:w="1697"/>
        <w:gridCol w:w="1720"/>
      </w:tblGrid>
      <w:tr w:rsidR="0000166D">
        <w:trPr>
          <w:trHeight w:val="3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Код дохода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00166D">
            <w:pPr>
              <w:jc w:val="center"/>
              <w:rPr>
                <w:color w:val="000000"/>
                <w:sz w:val="20"/>
              </w:rPr>
            </w:pPr>
          </w:p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Наименование кода дохода</w:t>
            </w:r>
          </w:p>
          <w:p w:rsidR="0000166D" w:rsidRDefault="0000166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2022 год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2023 год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2024 год</w:t>
            </w:r>
          </w:p>
        </w:tc>
      </w:tr>
      <w:tr w:rsidR="0000166D">
        <w:trPr>
          <w:trHeight w:val="540"/>
        </w:trPr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  <w:lang w:val="en-US"/>
              </w:rPr>
              <w:t>38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4</w:t>
            </w: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691</w:t>
            </w:r>
            <w:r>
              <w:rPr>
                <w:color w:val="000000"/>
                <w:sz w:val="20"/>
              </w:rPr>
              <w:t>,0</w:t>
            </w:r>
            <w:r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31 1</w:t>
            </w:r>
            <w:r>
              <w:rPr>
                <w:color w:val="000000"/>
                <w:sz w:val="20"/>
                <w:lang w:val="en-US"/>
              </w:rPr>
              <w:t>24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636,87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color w:val="000000"/>
                <w:sz w:val="20"/>
              </w:rPr>
              <w:t>31 3</w:t>
            </w:r>
            <w:r>
              <w:rPr>
                <w:color w:val="000000"/>
                <w:sz w:val="20"/>
                <w:lang w:val="en-US"/>
              </w:rPr>
              <w:t>24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en-US"/>
              </w:rPr>
              <w:t>412,49</w:t>
            </w:r>
          </w:p>
        </w:tc>
      </w:tr>
      <w:tr w:rsidR="0000166D">
        <w:trPr>
          <w:trHeight w:val="84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lastRenderedPageBreak/>
              <w:t>1 00 00000 00 0000 000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33 302,27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30 679 124,75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30 874 489,65</w:t>
            </w:r>
          </w:p>
        </w:tc>
      </w:tr>
      <w:tr w:rsidR="0000166D">
        <w:trPr>
          <w:trHeight w:val="1060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6 </w:t>
            </w:r>
            <w:r>
              <w:rPr>
                <w:sz w:val="20"/>
                <w:lang w:val="en-US"/>
              </w:rPr>
              <w:t>660 922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98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6 200 000,00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 6 200 000,00</w:t>
            </w:r>
          </w:p>
        </w:tc>
      </w:tr>
      <w:tr w:rsidR="0000166D">
        <w:trPr>
          <w:trHeight w:val="1252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1 03 02000 01 0000 110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0166D" w:rsidRDefault="008966EB">
            <w:r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105 580,00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108 760,00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112 430,00</w:t>
            </w:r>
          </w:p>
        </w:tc>
      </w:tr>
      <w:tr w:rsidR="0000166D">
        <w:trPr>
          <w:trHeight w:val="127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1 06 01030 10 0000 110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500 000,00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500 000,00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500 000,00</w:t>
            </w:r>
          </w:p>
        </w:tc>
      </w:tr>
      <w:tr w:rsidR="0000166D">
        <w:trPr>
          <w:trHeight w:val="14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 xml:space="preserve"> 1 06 06033 10 0000 110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441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658,77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20 670 364,75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20 862 059,65</w:t>
            </w:r>
          </w:p>
        </w:tc>
      </w:tr>
      <w:tr w:rsidR="0000166D">
        <w:trPr>
          <w:trHeight w:val="109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1 06 06043 10 0000 110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2 000 000,00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2 000 000,00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2 000 000,00</w:t>
            </w:r>
          </w:p>
        </w:tc>
      </w:tr>
      <w:tr w:rsidR="0000166D">
        <w:trPr>
          <w:trHeight w:val="41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1 000 000,00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1 000 000,00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1 000 000,00</w:t>
            </w:r>
          </w:p>
        </w:tc>
      </w:tr>
      <w:tr w:rsidR="0000166D">
        <w:trPr>
          <w:trHeight w:val="1095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0166D" w:rsidRDefault="0000166D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200 000,00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200 000,00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200 000,00</w:t>
            </w:r>
          </w:p>
        </w:tc>
      </w:tr>
      <w:tr w:rsidR="0000166D">
        <w:trPr>
          <w:trHeight w:val="1095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00166D">
            <w:pPr>
              <w:rPr>
                <w:sz w:val="20"/>
                <w:szCs w:val="20"/>
              </w:rPr>
            </w:pPr>
          </w:p>
          <w:p w:rsidR="0000166D" w:rsidRDefault="0089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1 13 02995 10 0022 130</w:t>
            </w:r>
          </w:p>
          <w:p w:rsidR="0000166D" w:rsidRDefault="0000166D">
            <w:pPr>
              <w:rPr>
                <w:sz w:val="20"/>
                <w:szCs w:val="20"/>
              </w:rPr>
            </w:pPr>
          </w:p>
          <w:p w:rsidR="0000166D" w:rsidRDefault="0000166D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  <w:szCs w:val="20"/>
              </w:rPr>
              <w:t>25 140,52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166D">
        <w:trPr>
          <w:trHeight w:val="699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388,80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  <w:lang w:val="en-US"/>
              </w:rPr>
              <w:t>445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51</w:t>
            </w:r>
            <w:r>
              <w:rPr>
                <w:sz w:val="20"/>
              </w:rPr>
              <w:t>2,1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  <w:lang w:val="en-US"/>
              </w:rPr>
              <w:t>449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922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84</w:t>
            </w:r>
          </w:p>
        </w:tc>
      </w:tr>
      <w:tr w:rsidR="0000166D">
        <w:trPr>
          <w:trHeight w:val="1399"/>
        </w:trPr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lastRenderedPageBreak/>
              <w:t>2 02 16001 10 7001 150</w:t>
            </w:r>
          </w:p>
        </w:tc>
        <w:tc>
          <w:tcPr>
            <w:tcW w:w="2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276 591,00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197 775,86</w:t>
            </w:r>
          </w:p>
        </w:tc>
        <w:tc>
          <w:tcPr>
            <w:tcW w:w="1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193 903,06</w:t>
            </w:r>
          </w:p>
        </w:tc>
      </w:tr>
      <w:tr w:rsidR="0000166D">
        <w:trPr>
          <w:trHeight w:val="129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r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53</w:t>
            </w:r>
            <w:r>
              <w:rPr>
                <w:sz w:val="20"/>
              </w:rPr>
              <w:t> </w:t>
            </w:r>
            <w:r>
              <w:rPr>
                <w:sz w:val="20"/>
                <w:lang w:val="en-US"/>
              </w:rPr>
              <w:t>797,80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</w:rPr>
              <w:t>24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736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26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0166D" w:rsidRDefault="008966EB">
            <w:pPr>
              <w:jc w:val="center"/>
            </w:pPr>
            <w:r>
              <w:rPr>
                <w:sz w:val="20"/>
                <w:lang w:val="en-US"/>
              </w:rPr>
              <w:t>256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019,78</w:t>
            </w:r>
          </w:p>
        </w:tc>
      </w:tr>
    </w:tbl>
    <w:p w:rsidR="0000166D" w:rsidRDefault="0000166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Cs w:val="24"/>
        </w:rPr>
      </w:pPr>
    </w:p>
    <w:p w:rsidR="0000166D" w:rsidRDefault="008966EB">
      <w:pPr>
        <w:widowControl w:val="0"/>
        <w:ind w:right="-284"/>
        <w:jc w:val="both"/>
      </w:pPr>
      <w:r>
        <w:t xml:space="preserve">        4.  Приложение №2 изложить в следующей редакции:</w:t>
      </w:r>
    </w:p>
    <w:p w:rsidR="0000166D" w:rsidRDefault="0000166D">
      <w:pPr>
        <w:jc w:val="center"/>
        <w:rPr>
          <w:b/>
        </w:rPr>
      </w:pPr>
    </w:p>
    <w:tbl>
      <w:tblPr>
        <w:tblW w:w="10273" w:type="dxa"/>
        <w:tblInd w:w="-567" w:type="dxa"/>
        <w:tblLook w:val="0000" w:firstRow="0" w:lastRow="0" w:firstColumn="0" w:lastColumn="0" w:noHBand="0" w:noVBand="0"/>
      </w:tblPr>
      <w:tblGrid>
        <w:gridCol w:w="10273"/>
      </w:tblGrid>
      <w:tr w:rsidR="0000166D">
        <w:trPr>
          <w:trHeight w:val="1325"/>
        </w:trPr>
        <w:tc>
          <w:tcPr>
            <w:tcW w:w="10273" w:type="dxa"/>
            <w:shd w:val="clear" w:color="auto" w:fill="auto"/>
            <w:vAlign w:val="center"/>
          </w:tcPr>
          <w:p w:rsidR="0000166D" w:rsidRDefault="0000166D">
            <w:pPr>
              <w:jc w:val="right"/>
            </w:pPr>
          </w:p>
          <w:p w:rsidR="0000166D" w:rsidRDefault="008966EB">
            <w:pPr>
              <w:jc w:val="center"/>
            </w:pPr>
            <w:r>
              <w:rPr>
                <w:b/>
                <w:sz w:val="22"/>
              </w:rPr>
              <w:t xml:space="preserve">ВЕДОМСТВЕННАЯ СТРУКТУРА </w:t>
            </w:r>
          </w:p>
          <w:p w:rsidR="0000166D" w:rsidRDefault="008966EB">
            <w:pPr>
              <w:jc w:val="center"/>
            </w:pPr>
            <w:r>
              <w:rPr>
                <w:b/>
                <w:sz w:val="22"/>
              </w:rPr>
              <w:t>РАСХОДОВ МЕСТНОГО БЮДЖЕТА СЕЛЬСКОГО ПОСЕЛЕНИЯ ЭЛЬБРУС</w:t>
            </w:r>
            <w:r>
              <w:rPr>
                <w:sz w:val="27"/>
              </w:rPr>
              <w:t xml:space="preserve"> </w:t>
            </w:r>
          </w:p>
          <w:p w:rsidR="0000166D" w:rsidRDefault="008966EB">
            <w:pPr>
              <w:jc w:val="center"/>
            </w:pPr>
            <w:r>
              <w:rPr>
                <w:b/>
                <w:sz w:val="22"/>
              </w:rPr>
              <w:t xml:space="preserve">ЭЛЬБРУССКОГО МУНИЦИПАЛЬНОГО РАЙОНА </w:t>
            </w:r>
          </w:p>
          <w:p w:rsidR="0000166D" w:rsidRDefault="008966EB">
            <w:pPr>
              <w:jc w:val="center"/>
            </w:pPr>
            <w:r>
              <w:rPr>
                <w:b/>
                <w:sz w:val="22"/>
              </w:rPr>
              <w:t xml:space="preserve">КАБАРДИНО-БАЛКАРСКОЙ РЕСПУБЛИКИ </w:t>
            </w:r>
          </w:p>
          <w:p w:rsidR="0000166D" w:rsidRDefault="008966EB">
            <w:pPr>
              <w:jc w:val="center"/>
            </w:pPr>
            <w:r>
              <w:rPr>
                <w:b/>
                <w:sz w:val="22"/>
              </w:rPr>
              <w:t>НА 2022 ГОД</w:t>
            </w:r>
          </w:p>
        </w:tc>
      </w:tr>
    </w:tbl>
    <w:p w:rsidR="0000166D" w:rsidRDefault="008966EB">
      <w:pPr>
        <w:jc w:val="right"/>
        <w:rPr>
          <w:color w:val="000000"/>
        </w:rPr>
      </w:pPr>
      <w:r>
        <w:rPr>
          <w:color w:val="C9211E"/>
        </w:rPr>
        <w:t xml:space="preserve">  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00166D" w:rsidRDefault="008966EB">
      <w:pPr>
        <w:jc w:val="center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Руб.</w:t>
      </w:r>
    </w:p>
    <w:tbl>
      <w:tblPr>
        <w:tblW w:w="935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8"/>
        <w:gridCol w:w="713"/>
        <w:gridCol w:w="674"/>
        <w:gridCol w:w="951"/>
        <w:gridCol w:w="1440"/>
        <w:gridCol w:w="697"/>
        <w:gridCol w:w="1642"/>
      </w:tblGrid>
      <w:tr w:rsidR="0000166D"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00166D">
        <w:tc>
          <w:tcPr>
            <w:tcW w:w="32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КВСР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66 126 977,39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64 842 760,39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64 842 760,39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19 792 223,81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1 537 208,00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1 537 208,00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1 263 708,00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273 500,00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16 434 589,37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16 434 589,37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10 613 660,00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4 990 929,37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1 412 426,44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7710092794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17 135,00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7710092794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17 135,00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1 395 291,44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1 395 291,44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242 305,13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11 492,67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9 383 475,36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6 319 362,78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3 064 362,78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2 024 567,93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572,59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1 039 222,26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20 071 263,42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0520180050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0520180050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15 876 795,30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подпрограммы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5 782 795,30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779 326,30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997 469,00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4 006 000,00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10 094 000,00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4 144 468,12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террит</w:t>
            </w:r>
            <w:r w:rsidR="001425F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0599980010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и содержанию мест захоронения (кладбищ)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0599999999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3 294 468,12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0599999999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3 294 468,12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2 715 320,00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2 284 680,00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1310390059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1310390059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1 144 217,00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00166D">
        <w:trPr>
          <w:trHeight w:val="31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</w:tbl>
    <w:p w:rsidR="0000166D" w:rsidRDefault="0000166D">
      <w:pPr>
        <w:jc w:val="both"/>
        <w:rPr>
          <w:sz w:val="20"/>
        </w:rPr>
      </w:pPr>
    </w:p>
    <w:p w:rsidR="0000166D" w:rsidRDefault="0000166D">
      <w:pPr>
        <w:jc w:val="both"/>
        <w:rPr>
          <w:sz w:val="20"/>
        </w:rPr>
      </w:pPr>
    </w:p>
    <w:p w:rsidR="0000166D" w:rsidRDefault="008966EB">
      <w:pPr>
        <w:widowControl w:val="0"/>
        <w:ind w:right="-284"/>
        <w:jc w:val="both"/>
      </w:pPr>
      <w:r>
        <w:t xml:space="preserve">        5.  Приложение №4 изложить в следующей редакции:</w:t>
      </w:r>
    </w:p>
    <w:p w:rsidR="0000166D" w:rsidRDefault="008966EB">
      <w:pPr>
        <w:jc w:val="right"/>
      </w:pPr>
      <w:r>
        <w:t xml:space="preserve">                                                                                                             </w:t>
      </w:r>
    </w:p>
    <w:p w:rsidR="0000166D" w:rsidRDefault="0000166D">
      <w:pPr>
        <w:jc w:val="right"/>
      </w:pPr>
    </w:p>
    <w:p w:rsidR="0000166D" w:rsidRDefault="008966EB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РАСПРЕДЕЛЕНИЕ </w:t>
      </w:r>
    </w:p>
    <w:p w:rsidR="0000166D" w:rsidRDefault="008966EB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БЮДЖЕТНЫХ АССИГНОВАНИЙ ПО РАЗДЕЛАМ, ПОДРАЗДЕЛАМ, ЦЕЛЕВЫМ СТАТЬЯМ, </w:t>
      </w:r>
    </w:p>
    <w:p w:rsidR="0000166D" w:rsidRDefault="008966EB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ГРУППАМ ВИДОВ РАСХОДОВ КЛАССИФИКАЦИИ РАСХОДОВ </w:t>
      </w:r>
    </w:p>
    <w:p w:rsidR="0000166D" w:rsidRDefault="008966EB">
      <w:pPr>
        <w:pStyle w:val="ConsPlusNormal"/>
        <w:ind w:left="-142" w:right="-284" w:firstLine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МЕСТНОГО БЮДЖЕТА СЕЛЬСКОГО ПОСЕЛЕНИЯ ЭЛЬБРУС</w:t>
      </w:r>
    </w:p>
    <w:p w:rsidR="0000166D" w:rsidRDefault="008966EB">
      <w:pPr>
        <w:pStyle w:val="ConsPlusNormal"/>
        <w:ind w:left="-142" w:right="-284" w:firstLine="0"/>
        <w:jc w:val="center"/>
        <w:rPr>
          <w:rFonts w:ascii="Times New Roman" w:hAnsi="Times New Roman" w:cs="Times New Roman"/>
          <w:b/>
          <w:sz w:val="22"/>
          <w:szCs w:val="24"/>
          <w:lang w:val="en-US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 НА 2022 ГОД</w:t>
      </w:r>
    </w:p>
    <w:p w:rsidR="0000166D" w:rsidRDefault="0000166D">
      <w:pPr>
        <w:pStyle w:val="ConsPlusNormal"/>
        <w:ind w:left="-142" w:right="-284" w:firstLine="0"/>
        <w:jc w:val="center"/>
        <w:rPr>
          <w:rFonts w:cs="Times New Roman"/>
          <w:szCs w:val="24"/>
          <w:lang w:val="en-US"/>
        </w:rPr>
      </w:pPr>
    </w:p>
    <w:p w:rsidR="0000166D" w:rsidRDefault="008966EB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Руб.</w:t>
      </w:r>
      <w:r>
        <w:t xml:space="preserve">  </w:t>
      </w:r>
    </w:p>
    <w:tbl>
      <w:tblPr>
        <w:tblW w:w="907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5"/>
        <w:gridCol w:w="777"/>
        <w:gridCol w:w="951"/>
        <w:gridCol w:w="1594"/>
        <w:gridCol w:w="797"/>
        <w:gridCol w:w="1451"/>
      </w:tblGrid>
      <w:tr w:rsidR="0000166D">
        <w:tc>
          <w:tcPr>
            <w:tcW w:w="3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right w:w="0" w:type="dxa"/>
            </w:tcMar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00166D">
        <w:tc>
          <w:tcPr>
            <w:tcW w:w="3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4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66 126 977,39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64 842 760,39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19 792 223,81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1 537 208,00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1 537 208,00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1 263 708,00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273 500,00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16 434 589,37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16 434 589,37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10 613 660,00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4 990 929,37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1 412 426,44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7710092794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17 135,00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7710092794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17 135,00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1 395 291,44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1 395 291,44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253 797,80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242 305,13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9990051180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11 492,67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1011290019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9 383 475,36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2420192058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3 064 112,58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6 319 362,78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15Г0099998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3 064 362,78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2 024 567,93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572,59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15Е0190059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1 039 222,26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20 071 263,42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0520180050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0520180050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15 876 795,30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подпрограммы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5 782 795,30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779 326,30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997 469,00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0521299998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4 006 000,00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10 094 000,00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0527599998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4 144 468,12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</w:t>
            </w:r>
            <w:proofErr w:type="spellStart"/>
            <w:r>
              <w:rPr>
                <w:sz w:val="20"/>
                <w:szCs w:val="20"/>
              </w:rPr>
              <w:t>территрий</w:t>
            </w:r>
            <w:proofErr w:type="spellEnd"/>
            <w:r>
              <w:rPr>
                <w:sz w:val="20"/>
                <w:szCs w:val="20"/>
              </w:rPr>
              <w:t>, не относящихся к полосам отвода (придорожным полосам) автомобильных дорог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0599980010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0599980010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организации и содержанию мест захоронения (кладбищ)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0599980041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0599999999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3 294 468,12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0599999999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3 294 468,12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2 715 320,00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2 284 680,00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Резервный фонд Местной администрации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3920220540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1310390059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1310390059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00166D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1 284 217,00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1 144 217,00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00166D">
        <w:trPr>
          <w:trHeight w:val="311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9690090019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166D" w:rsidRDefault="008966EB">
            <w:pPr>
              <w:pStyle w:val="ac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</w:tbl>
    <w:p w:rsidR="0000166D" w:rsidRDefault="0000166D">
      <w:pPr>
        <w:widowControl w:val="0"/>
        <w:ind w:right="-284"/>
        <w:jc w:val="both"/>
      </w:pPr>
    </w:p>
    <w:p w:rsidR="0000166D" w:rsidRDefault="0000166D">
      <w:pPr>
        <w:widowControl w:val="0"/>
        <w:ind w:right="-284"/>
        <w:jc w:val="both"/>
      </w:pPr>
    </w:p>
    <w:p w:rsidR="0000166D" w:rsidRDefault="008966EB">
      <w:pPr>
        <w:widowControl w:val="0"/>
        <w:ind w:right="-284"/>
        <w:jc w:val="both"/>
      </w:pPr>
      <w:r>
        <w:t>6.  Контроль за исполнением настоящего Решения возложить на комиссию по бюджету, финансам, местным налогам и сборам Совета местного самоуправления сельского поселения Эльбрус.</w:t>
      </w:r>
    </w:p>
    <w:p w:rsidR="0000166D" w:rsidRDefault="008966EB">
      <w:pPr>
        <w:jc w:val="both"/>
      </w:pPr>
      <w:r>
        <w:t>7.   Настоящее Решение вступает в силу со дня подписания.</w:t>
      </w:r>
    </w:p>
    <w:p w:rsidR="0000166D" w:rsidRDefault="0000166D">
      <w:pPr>
        <w:jc w:val="both"/>
      </w:pPr>
    </w:p>
    <w:p w:rsidR="0000166D" w:rsidRDefault="0000166D">
      <w:pPr>
        <w:jc w:val="both"/>
        <w:rPr>
          <w:b/>
        </w:rPr>
      </w:pPr>
    </w:p>
    <w:p w:rsidR="0000166D" w:rsidRDefault="008966EB">
      <w:pPr>
        <w:jc w:val="both"/>
        <w:rPr>
          <w:b/>
        </w:rPr>
      </w:pPr>
      <w:r>
        <w:rPr>
          <w:b/>
        </w:rPr>
        <w:t xml:space="preserve">               </w:t>
      </w:r>
    </w:p>
    <w:p w:rsidR="001425F1" w:rsidRDefault="001425F1">
      <w:pPr>
        <w:jc w:val="both"/>
        <w:rPr>
          <w:b/>
        </w:rPr>
      </w:pPr>
    </w:p>
    <w:p w:rsidR="001425F1" w:rsidRDefault="001425F1">
      <w:pPr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председателя </w:t>
      </w:r>
    </w:p>
    <w:p w:rsidR="001425F1" w:rsidRDefault="001425F1">
      <w:pPr>
        <w:jc w:val="both"/>
        <w:rPr>
          <w:b/>
        </w:rPr>
      </w:pPr>
      <w:r>
        <w:rPr>
          <w:b/>
        </w:rPr>
        <w:t>Совета местного самоуправления</w:t>
      </w:r>
    </w:p>
    <w:p w:rsidR="001425F1" w:rsidRDefault="001425F1" w:rsidP="001425F1">
      <w:pPr>
        <w:tabs>
          <w:tab w:val="left" w:pos="6660"/>
        </w:tabs>
        <w:jc w:val="both"/>
      </w:pPr>
      <w:r>
        <w:rPr>
          <w:b/>
        </w:rPr>
        <w:t>сельского поселения Эльбрус</w:t>
      </w:r>
      <w:r>
        <w:rPr>
          <w:b/>
        </w:rPr>
        <w:tab/>
        <w:t xml:space="preserve">А.И. </w:t>
      </w:r>
      <w:proofErr w:type="spellStart"/>
      <w:r>
        <w:rPr>
          <w:b/>
        </w:rPr>
        <w:t>Елимезов</w:t>
      </w:r>
      <w:proofErr w:type="spellEnd"/>
    </w:p>
    <w:sectPr w:rsidR="001425F1">
      <w:pgSz w:w="11906" w:h="16838"/>
      <w:pgMar w:top="709" w:right="850" w:bottom="426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6D"/>
    <w:rsid w:val="0000166D"/>
    <w:rsid w:val="001425F1"/>
    <w:rsid w:val="004F3526"/>
    <w:rsid w:val="008966EB"/>
    <w:rsid w:val="00D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DD46"/>
  <w15:docId w15:val="{6EA0C8B2-0355-4F68-A22B-D58486DF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e0e3eeebeee2eeea1c7ede0ea">
    <w:name w:val="Зc7аe0гe3оeeлebоeeвe2оeeкea 1 Зc7нedаe0кea"/>
    <w:basedOn w:val="a0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2e5eaf1f2e2fbedeef1eae8c7ede0ea">
    <w:name w:val="Тd2еe5кeaсf1тf2 вe2ыfbнedоeeсf1кeaиe8 Зc7нedаe0кea"/>
    <w:basedOn w:val="a0"/>
    <w:uiPriority w:val="99"/>
    <w:qFormat/>
    <w:rPr>
      <w:rFonts w:ascii="Segoe UI" w:eastAsia="Times New Roman" w:hAnsi="Segoe UI" w:cs="Segoe UI"/>
      <w:sz w:val="18"/>
      <w:szCs w:val="18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qFormat/>
    <w:rPr>
      <w:rFonts w:eastAsia="Times New Roman" w:cs="Times New Roman"/>
      <w:color w:val="0563C1"/>
      <w:u w:val="single"/>
    </w:rPr>
  </w:style>
  <w:style w:type="character" w:styleId="a3">
    <w:name w:val="FollowedHyperlink"/>
    <w:basedOn w:val="a0"/>
    <w:uiPriority w:val="99"/>
    <w:qFormat/>
    <w:rPr>
      <w:rFonts w:eastAsia="Times New Roman" w:cs="Times New Roman"/>
      <w:color w:val="954F72"/>
      <w:u w:val="single"/>
    </w:rPr>
  </w:style>
  <w:style w:type="character" w:customStyle="1" w:styleId="ListLabel1">
    <w:name w:val="ListLabel 1"/>
    <w:uiPriority w:val="99"/>
    <w:qFormat/>
    <w:rPr>
      <w:rFonts w:eastAsia="Times New Roman"/>
    </w:rPr>
  </w:style>
  <w:style w:type="character" w:customStyle="1" w:styleId="ListLabel2">
    <w:name w:val="ListLabel 2"/>
    <w:uiPriority w:val="99"/>
    <w:qFormat/>
    <w:rPr>
      <w:rFonts w:eastAsia="Times New Roman"/>
    </w:rPr>
  </w:style>
  <w:style w:type="character" w:customStyle="1" w:styleId="ListLabel3">
    <w:name w:val="ListLabel 3"/>
    <w:uiPriority w:val="99"/>
    <w:qFormat/>
    <w:rPr>
      <w:rFonts w:eastAsia="Times New Roman"/>
    </w:rPr>
  </w:style>
  <w:style w:type="character" w:customStyle="1" w:styleId="ListLabel4">
    <w:name w:val="ListLabel 4"/>
    <w:uiPriority w:val="99"/>
    <w:qFormat/>
    <w:rPr>
      <w:rFonts w:eastAsia="Times New Roman"/>
    </w:rPr>
  </w:style>
  <w:style w:type="character" w:customStyle="1" w:styleId="ListLabel5">
    <w:name w:val="ListLabel 5"/>
    <w:uiPriority w:val="99"/>
    <w:qFormat/>
    <w:rPr>
      <w:rFonts w:eastAsia="Times New Roman"/>
    </w:rPr>
  </w:style>
  <w:style w:type="character" w:customStyle="1" w:styleId="ListLabel6">
    <w:name w:val="ListLabel 6"/>
    <w:uiPriority w:val="99"/>
    <w:qFormat/>
    <w:rPr>
      <w:rFonts w:eastAsia="Times New Roman"/>
    </w:rPr>
  </w:style>
  <w:style w:type="character" w:customStyle="1" w:styleId="ListLabel7">
    <w:name w:val="ListLabel 7"/>
    <w:uiPriority w:val="99"/>
    <w:qFormat/>
    <w:rPr>
      <w:rFonts w:eastAsia="Times New Roman"/>
    </w:rPr>
  </w:style>
  <w:style w:type="character" w:customStyle="1" w:styleId="ListLabel8">
    <w:name w:val="ListLabel 8"/>
    <w:uiPriority w:val="99"/>
    <w:qFormat/>
    <w:rPr>
      <w:rFonts w:eastAsia="Times New Roman"/>
    </w:rPr>
  </w:style>
  <w:style w:type="character" w:customStyle="1" w:styleId="ListLabel9">
    <w:name w:val="ListLabel 9"/>
    <w:uiPriority w:val="99"/>
    <w:qFormat/>
    <w:rPr>
      <w:rFonts w:eastAsia="Times New Roman"/>
    </w:rPr>
  </w:style>
  <w:style w:type="character" w:customStyle="1" w:styleId="ListLabel10">
    <w:name w:val="ListLabel 10"/>
    <w:uiPriority w:val="99"/>
    <w:qFormat/>
    <w:rPr>
      <w:rFonts w:eastAsia="Times New Roman"/>
    </w:rPr>
  </w:style>
  <w:style w:type="character" w:customStyle="1" w:styleId="ListLabel11">
    <w:name w:val="ListLabel 11"/>
    <w:uiPriority w:val="99"/>
    <w:qFormat/>
    <w:rPr>
      <w:rFonts w:eastAsia="Times New Roman"/>
    </w:rPr>
  </w:style>
  <w:style w:type="character" w:customStyle="1" w:styleId="ListLabel12">
    <w:name w:val="ListLabel 12"/>
    <w:uiPriority w:val="99"/>
    <w:qFormat/>
    <w:rPr>
      <w:rFonts w:eastAsia="Times New Roman"/>
    </w:rPr>
  </w:style>
  <w:style w:type="character" w:customStyle="1" w:styleId="ListLabel13">
    <w:name w:val="ListLabel 13"/>
    <w:uiPriority w:val="99"/>
    <w:qFormat/>
    <w:rPr>
      <w:rFonts w:eastAsia="Times New Roman"/>
    </w:rPr>
  </w:style>
  <w:style w:type="character" w:customStyle="1" w:styleId="ListLabel14">
    <w:name w:val="ListLabel 14"/>
    <w:uiPriority w:val="99"/>
    <w:qFormat/>
    <w:rPr>
      <w:rFonts w:eastAsia="Times New Roman"/>
    </w:rPr>
  </w:style>
  <w:style w:type="character" w:customStyle="1" w:styleId="ListLabel15">
    <w:name w:val="ListLabel 15"/>
    <w:uiPriority w:val="99"/>
    <w:qFormat/>
    <w:rPr>
      <w:rFonts w:eastAsia="Times New Roman"/>
    </w:rPr>
  </w:style>
  <w:style w:type="character" w:customStyle="1" w:styleId="ListLabel16">
    <w:name w:val="ListLabel 16"/>
    <w:uiPriority w:val="99"/>
    <w:qFormat/>
    <w:rPr>
      <w:rFonts w:eastAsia="Times New Roman"/>
    </w:rPr>
  </w:style>
  <w:style w:type="character" w:customStyle="1" w:styleId="ListLabel17">
    <w:name w:val="ListLabel 17"/>
    <w:uiPriority w:val="99"/>
    <w:qFormat/>
    <w:rPr>
      <w:rFonts w:eastAsia="Times New Roman"/>
    </w:rPr>
  </w:style>
  <w:style w:type="character" w:customStyle="1" w:styleId="ListLabel18">
    <w:name w:val="ListLabel 18"/>
    <w:uiPriority w:val="99"/>
    <w:qFormat/>
    <w:rPr>
      <w:rFonts w:eastAsia="Times New Roman"/>
    </w:rPr>
  </w:style>
  <w:style w:type="character" w:customStyle="1" w:styleId="ListLabel19">
    <w:name w:val="ListLabel 19"/>
    <w:uiPriority w:val="99"/>
    <w:qFormat/>
    <w:rPr>
      <w:rFonts w:eastAsia="Times New Roman"/>
    </w:rPr>
  </w:style>
  <w:style w:type="character" w:customStyle="1" w:styleId="ListLabel20">
    <w:name w:val="ListLabel 20"/>
    <w:uiPriority w:val="99"/>
    <w:qFormat/>
    <w:rPr>
      <w:rFonts w:eastAsia="Times New Roman"/>
    </w:rPr>
  </w:style>
  <w:style w:type="character" w:customStyle="1" w:styleId="ListLabel21">
    <w:name w:val="ListLabel 21"/>
    <w:uiPriority w:val="99"/>
    <w:qFormat/>
    <w:rPr>
      <w:rFonts w:eastAsia="Times New Roman"/>
    </w:rPr>
  </w:style>
  <w:style w:type="character" w:customStyle="1" w:styleId="ListLabel22">
    <w:name w:val="ListLabel 22"/>
    <w:uiPriority w:val="99"/>
    <w:qFormat/>
    <w:rPr>
      <w:rFonts w:eastAsia="Times New Roman"/>
    </w:rPr>
  </w:style>
  <w:style w:type="character" w:customStyle="1" w:styleId="ListLabel23">
    <w:name w:val="ListLabel 23"/>
    <w:uiPriority w:val="99"/>
    <w:qFormat/>
    <w:rPr>
      <w:rFonts w:eastAsia="Times New Roman"/>
    </w:rPr>
  </w:style>
  <w:style w:type="character" w:customStyle="1" w:styleId="ListLabel24">
    <w:name w:val="ListLabel 24"/>
    <w:uiPriority w:val="99"/>
    <w:qFormat/>
    <w:rPr>
      <w:rFonts w:eastAsia="Times New Roman"/>
    </w:rPr>
  </w:style>
  <w:style w:type="character" w:customStyle="1" w:styleId="ListLabel25">
    <w:name w:val="ListLabel 25"/>
    <w:uiPriority w:val="99"/>
    <w:qFormat/>
    <w:rPr>
      <w:rFonts w:eastAsia="Times New Roman"/>
    </w:rPr>
  </w:style>
  <w:style w:type="character" w:customStyle="1" w:styleId="ListLabel26">
    <w:name w:val="ListLabel 26"/>
    <w:uiPriority w:val="99"/>
    <w:qFormat/>
    <w:rPr>
      <w:rFonts w:eastAsia="Times New Roman"/>
    </w:rPr>
  </w:style>
  <w:style w:type="character" w:customStyle="1" w:styleId="ListLabel27">
    <w:name w:val="ListLabel 27"/>
    <w:uiPriority w:val="99"/>
    <w:qFormat/>
    <w:rPr>
      <w:rFonts w:eastAsia="Times New Roman"/>
    </w:rPr>
  </w:style>
  <w:style w:type="character" w:customStyle="1" w:styleId="ListLabel28">
    <w:name w:val="ListLabel 28"/>
    <w:uiPriority w:val="99"/>
    <w:qFormat/>
    <w:rPr>
      <w:rFonts w:eastAsia="Times New Roman"/>
    </w:rPr>
  </w:style>
  <w:style w:type="character" w:customStyle="1" w:styleId="ListLabel29">
    <w:name w:val="ListLabel 29"/>
    <w:uiPriority w:val="99"/>
    <w:qFormat/>
    <w:rPr>
      <w:rFonts w:eastAsia="Times New Roman"/>
    </w:rPr>
  </w:style>
  <w:style w:type="character" w:customStyle="1" w:styleId="ListLabel30">
    <w:name w:val="ListLabel 30"/>
    <w:uiPriority w:val="99"/>
    <w:qFormat/>
    <w:rPr>
      <w:rFonts w:eastAsia="Times New Roman"/>
    </w:rPr>
  </w:style>
  <w:style w:type="character" w:customStyle="1" w:styleId="ListLabel31">
    <w:name w:val="ListLabel 31"/>
    <w:uiPriority w:val="99"/>
    <w:qFormat/>
    <w:rPr>
      <w:rFonts w:eastAsia="Times New Roman"/>
    </w:rPr>
  </w:style>
  <w:style w:type="character" w:customStyle="1" w:styleId="ListLabel32">
    <w:name w:val="ListLabel 32"/>
    <w:uiPriority w:val="99"/>
    <w:qFormat/>
    <w:rPr>
      <w:rFonts w:eastAsia="Times New Roman"/>
    </w:rPr>
  </w:style>
  <w:style w:type="character" w:customStyle="1" w:styleId="ListLabel33">
    <w:name w:val="ListLabel 33"/>
    <w:uiPriority w:val="99"/>
    <w:qFormat/>
    <w:rPr>
      <w:rFonts w:eastAsia="Times New Roman"/>
    </w:rPr>
  </w:style>
  <w:style w:type="character" w:customStyle="1" w:styleId="ListLabel34">
    <w:name w:val="ListLabel 34"/>
    <w:uiPriority w:val="99"/>
    <w:qFormat/>
    <w:rPr>
      <w:rFonts w:eastAsia="Times New Roman"/>
    </w:rPr>
  </w:style>
  <w:style w:type="character" w:customStyle="1" w:styleId="ListLabel35">
    <w:name w:val="ListLabel 35"/>
    <w:uiPriority w:val="99"/>
    <w:qFormat/>
    <w:rPr>
      <w:rFonts w:eastAsia="Times New Roman"/>
    </w:rPr>
  </w:style>
  <w:style w:type="character" w:customStyle="1" w:styleId="ListLabel36">
    <w:name w:val="ListLabel 36"/>
    <w:uiPriority w:val="99"/>
    <w:qFormat/>
    <w:rPr>
      <w:rFonts w:eastAsia="Times New Roman"/>
    </w:rPr>
  </w:style>
  <w:style w:type="character" w:customStyle="1" w:styleId="ListLabel37">
    <w:name w:val="ListLabel 37"/>
    <w:uiPriority w:val="99"/>
    <w:qFormat/>
    <w:rPr>
      <w:rFonts w:ascii="Times New Roman" w:eastAsia="Times New Roman" w:hAnsi="Times New Roman"/>
    </w:rPr>
  </w:style>
  <w:style w:type="character" w:customStyle="1" w:styleId="ListLabel38">
    <w:name w:val="ListLabel 38"/>
    <w:uiPriority w:val="99"/>
    <w:qFormat/>
    <w:rPr>
      <w:rFonts w:ascii="Times New Roman" w:eastAsia="Times New Roman" w:hAnsi="Times New Roman"/>
    </w:rPr>
  </w:style>
  <w:style w:type="character" w:customStyle="1" w:styleId="ListLabel39">
    <w:name w:val="ListLabel 39"/>
    <w:uiPriority w:val="99"/>
    <w:qFormat/>
    <w:rPr>
      <w:rFonts w:eastAsia="Times New Roman"/>
    </w:rPr>
  </w:style>
  <w:style w:type="character" w:customStyle="1" w:styleId="ListLabel40">
    <w:name w:val="ListLabel 40"/>
    <w:uiPriority w:val="99"/>
    <w:qFormat/>
    <w:rPr>
      <w:rFonts w:ascii="Times New Roman" w:eastAsia="Times New Roman" w:hAnsi="Times New Roman"/>
    </w:rPr>
  </w:style>
  <w:style w:type="character" w:customStyle="1" w:styleId="ListLabel41">
    <w:name w:val="ListLabel 41"/>
    <w:uiPriority w:val="99"/>
    <w:qFormat/>
    <w:rPr>
      <w:rFonts w:eastAsia="Times New Roman"/>
    </w:rPr>
  </w:style>
  <w:style w:type="character" w:customStyle="1" w:styleId="ListLabel42">
    <w:name w:val="ListLabel 42"/>
    <w:uiPriority w:val="99"/>
    <w:qFormat/>
    <w:rPr>
      <w:rFonts w:ascii="Times New Roman" w:eastAsia="Times New Roman" w:hAnsi="Times New Roman"/>
    </w:rPr>
  </w:style>
  <w:style w:type="character" w:customStyle="1" w:styleId="a4">
    <w:name w:val="Текст выноски Знак"/>
    <w:basedOn w:val="a0"/>
    <w:uiPriority w:val="99"/>
    <w:semiHidden/>
    <w:qFormat/>
    <w:locked/>
    <w:rPr>
      <w:rFonts w:ascii="Tahoma" w:hAnsi="Tahoma" w:cs="Mangal"/>
      <w:kern w:val="2"/>
      <w:sz w:val="14"/>
      <w:szCs w:val="14"/>
      <w:lang w:bidi="hi-IN"/>
    </w:rPr>
  </w:style>
  <w:style w:type="character" w:customStyle="1" w:styleId="-">
    <w:name w:val="Интернет-ссылка"/>
    <w:basedOn w:val="a0"/>
    <w:uiPriority w:val="99"/>
    <w:unhideWhenUsed/>
    <w:rsid w:val="0070480F"/>
    <w:rPr>
      <w:color w:val="0000FF"/>
      <w:u w:val="single"/>
    </w:rPr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  <w:rPr>
      <w:color w:val="auto"/>
      <w:u w:val="none"/>
    </w:rPr>
  </w:style>
  <w:style w:type="character" w:customStyle="1" w:styleId="ListLabel45">
    <w:name w:val="ListLabel 45"/>
    <w:qFormat/>
    <w:rPr>
      <w:rFonts w:eastAsia="Times New Roman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eastAsia="Times New Roman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eastAsia="Times New Roman"/>
    </w:rPr>
  </w:style>
  <w:style w:type="character" w:customStyle="1" w:styleId="ListLabel51">
    <w:name w:val="ListLabel 51"/>
    <w:qFormat/>
    <w:rPr>
      <w:rFonts w:eastAsia="Times New Roman"/>
    </w:rPr>
  </w:style>
  <w:style w:type="character" w:customStyle="1" w:styleId="ListLabel52">
    <w:name w:val="ListLabel 52"/>
    <w:qFormat/>
    <w:rPr>
      <w:rFonts w:eastAsia="Times New Roman"/>
    </w:rPr>
  </w:style>
  <w:style w:type="character" w:customStyle="1" w:styleId="ListLabel53">
    <w:name w:val="ListLabel 53"/>
    <w:qFormat/>
    <w:rPr>
      <w:rFonts w:eastAsia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7e0e3eeebeee2eeea1">
    <w:name w:val="Зc7аe0гe3оeeлebоeeвe2оeeкea 1"/>
    <w:basedOn w:val="a"/>
    <w:uiPriority w:val="99"/>
    <w:qFormat/>
    <w:pPr>
      <w:keepNext/>
    </w:pPr>
    <w:rPr>
      <w:sz w:val="28"/>
      <w:szCs w:val="28"/>
      <w:lang w:bidi="ar-SA"/>
    </w:rPr>
  </w:style>
  <w:style w:type="paragraph" w:customStyle="1" w:styleId="c7e0e3eeebeee2eeea3">
    <w:name w:val="Зc7аe0гe3оeeлebоeeвe2оeeкea 3"/>
    <w:basedOn w:val="a"/>
    <w:uiPriority w:val="99"/>
    <w:qFormat/>
    <w:pPr>
      <w:keepNext/>
      <w:jc w:val="center"/>
    </w:pPr>
    <w:rPr>
      <w:b/>
      <w:bCs/>
      <w:sz w:val="36"/>
      <w:szCs w:val="36"/>
      <w:lang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qFormat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qFormat/>
  </w:style>
  <w:style w:type="paragraph" w:customStyle="1" w:styleId="cde0e7e2e0ede8e5">
    <w:name w:val="Нcdаe0зe7вe2аe0нedиe8еe5"/>
    <w:basedOn w:val="a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qFormat/>
    <w:rPr>
      <w:lang w:bidi="ar-SA"/>
    </w:rPr>
  </w:style>
  <w:style w:type="paragraph" w:customStyle="1" w:styleId="DocumentMap">
    <w:name w:val="DocumentMap"/>
    <w:uiPriority w:val="99"/>
    <w:qFormat/>
    <w:pPr>
      <w:suppressAutoHyphens/>
      <w:spacing w:after="160" w:line="252" w:lineRule="auto"/>
    </w:pPr>
    <w:rPr>
      <w:rFonts w:eastAsia="Times New Roman" w:cs="Calibri"/>
      <w:kern w:val="2"/>
      <w:sz w:val="24"/>
      <w:lang w:bidi="hi-IN"/>
    </w:rPr>
  </w:style>
  <w:style w:type="paragraph" w:styleId="a9">
    <w:name w:val="No Spacing"/>
    <w:uiPriority w:val="99"/>
    <w:qFormat/>
    <w:pPr>
      <w:suppressAutoHyphens/>
    </w:pPr>
    <w:rPr>
      <w:rFonts w:ascii="Times New Roman" w:eastAsia="Times New Roman" w:hAnsi="Times New Roman"/>
      <w:kern w:val="2"/>
      <w:sz w:val="24"/>
      <w:szCs w:val="24"/>
      <w:lang w:bidi="hi-IN"/>
    </w:rPr>
  </w:style>
  <w:style w:type="paragraph" w:styleId="aa">
    <w:name w:val="Balloon Text"/>
    <w:basedOn w:val="a"/>
    <w:uiPriority w:val="99"/>
    <w:qFormat/>
    <w:rPr>
      <w:rFonts w:ascii="Segoe UI" w:hAnsi="Segoe UI" w:cs="Segoe UI"/>
      <w:sz w:val="18"/>
      <w:szCs w:val="18"/>
      <w:lang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qFormat/>
    <w:pPr>
      <w:tabs>
        <w:tab w:val="center" w:pos="4677"/>
        <w:tab w:val="right" w:pos="9355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qFormat/>
    <w:pPr>
      <w:tabs>
        <w:tab w:val="center" w:pos="4677"/>
        <w:tab w:val="right" w:pos="9355"/>
      </w:tabs>
    </w:pPr>
    <w:rPr>
      <w:lang w:bidi="ar-SA"/>
    </w:rPr>
  </w:style>
  <w:style w:type="paragraph" w:customStyle="1" w:styleId="ConsPlusNormal">
    <w:name w:val="ConsPlusNormal"/>
    <w:basedOn w:val="a"/>
    <w:uiPriority w:val="99"/>
    <w:qFormat/>
    <w:pPr>
      <w:widowControl w:val="0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/>
    </w:pPr>
    <w:rPr>
      <w:lang w:bidi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6"/>
      <w:szCs w:val="16"/>
      <w:lang w:bidi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bidi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b/>
      <w:bCs/>
      <w:sz w:val="16"/>
      <w:szCs w:val="16"/>
      <w:lang w:bidi="ar-SA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lang w:bidi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lang w:bidi="ar-SA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lang w:bidi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77">
    <w:name w:val="xl7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9">
    <w:name w:val="xl79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16"/>
      <w:szCs w:val="16"/>
      <w:lang w:bidi="ar-SA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b/>
      <w:bCs/>
      <w:i/>
      <w:iCs/>
      <w:sz w:val="16"/>
      <w:szCs w:val="16"/>
      <w:lang w:bidi="ar-SA"/>
    </w:rPr>
  </w:style>
  <w:style w:type="paragraph" w:customStyle="1" w:styleId="xl81">
    <w:name w:val="xl8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6"/>
      <w:szCs w:val="16"/>
      <w:lang w:bidi="ar-SA"/>
    </w:r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3">
    <w:name w:val="xl8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5">
    <w:name w:val="xl85"/>
    <w:basedOn w:val="a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bidi="ar-SA"/>
    </w:rPr>
  </w:style>
  <w:style w:type="paragraph" w:customStyle="1" w:styleId="xl89">
    <w:name w:val="xl89"/>
    <w:basedOn w:val="a"/>
    <w:uiPriority w:val="99"/>
    <w:qFormat/>
    <w:pPr>
      <w:spacing w:beforeAutospacing="1" w:afterAutospacing="1"/>
    </w:pPr>
    <w:rPr>
      <w:rFonts w:ascii="Arial" w:hAnsi="Arial" w:cs="Arial"/>
      <w:sz w:val="16"/>
      <w:szCs w:val="16"/>
      <w:lang w:bidi="ar-SA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eastAsia="Times New Roman" w:cs="Calibri"/>
      <w:b/>
      <w:bCs/>
      <w:kern w:val="2"/>
      <w:sz w:val="24"/>
      <w:lang w:bidi="hi-IN"/>
    </w:rPr>
  </w:style>
  <w:style w:type="paragraph" w:styleId="ab">
    <w:name w:val="List Paragraph"/>
    <w:basedOn w:val="a"/>
    <w:uiPriority w:val="99"/>
    <w:qFormat/>
    <w:pPr>
      <w:ind w:left="720"/>
      <w:contextualSpacing/>
    </w:pPr>
    <w:rPr>
      <w:lang w:bidi="ar-SA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bidi="ar-SA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0"/>
      <w:szCs w:val="20"/>
      <w:lang w:bidi="ar-SA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97">
    <w:name w:val="xl97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0"/>
      <w:szCs w:val="20"/>
      <w:lang w:bidi="ar-SA"/>
    </w:rPr>
  </w:style>
  <w:style w:type="paragraph" w:customStyle="1" w:styleId="xl98">
    <w:name w:val="xl98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20"/>
      <w:szCs w:val="20"/>
      <w:lang w:bidi="ar-SA"/>
    </w:rPr>
  </w:style>
  <w:style w:type="paragraph" w:customStyle="1" w:styleId="xl99">
    <w:name w:val="xl99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sz w:val="20"/>
      <w:szCs w:val="20"/>
      <w:lang w:bidi="ar-SA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1">
    <w:name w:val="xl101"/>
    <w:basedOn w:val="a"/>
    <w:uiPriority w:val="99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qFormat/>
    <w:rPr>
      <w:lang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qFormat/>
    <w:pPr>
      <w:jc w:val="center"/>
    </w:pPr>
    <w:rPr>
      <w:b/>
      <w:bCs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70480F"/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NB-1</cp:lastModifiedBy>
  <cp:revision>4</cp:revision>
  <cp:lastPrinted>2022-10-21T15:19:00Z</cp:lastPrinted>
  <dcterms:created xsi:type="dcterms:W3CDTF">2022-10-21T14:51:00Z</dcterms:created>
  <dcterms:modified xsi:type="dcterms:W3CDTF">2022-10-21T15:19:00Z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Аслан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