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7" w:type="dxa"/>
        <w:tblInd w:w="-709" w:type="dxa"/>
        <w:tblLayout w:type="fixed"/>
        <w:tblCellMar>
          <w:left w:w="71" w:type="dxa"/>
          <w:right w:w="71" w:type="dxa"/>
        </w:tblCellMar>
        <w:tblLook w:val="0000" w:firstRow="0" w:lastRow="0" w:firstColumn="0" w:lastColumn="0" w:noHBand="0" w:noVBand="0"/>
      </w:tblPr>
      <w:tblGrid>
        <w:gridCol w:w="4394"/>
        <w:gridCol w:w="1192"/>
        <w:gridCol w:w="4271"/>
      </w:tblGrid>
      <w:tr w:rsidR="00E56104" w:rsidRPr="00E56104" w:rsidTr="00E56104">
        <w:trPr>
          <w:trHeight w:val="1479"/>
        </w:trPr>
        <w:tc>
          <w:tcPr>
            <w:tcW w:w="4394" w:type="dxa"/>
          </w:tcPr>
          <w:p w:rsidR="00E56104" w:rsidRPr="00E56104" w:rsidRDefault="00E56104" w:rsidP="00E56104">
            <w:pPr>
              <w:suppressAutoHyphens w:val="0"/>
              <w:spacing w:after="0" w:line="240" w:lineRule="auto"/>
              <w:ind w:left="141" w:hanging="143"/>
              <w:jc w:val="center"/>
              <w:rPr>
                <w:rFonts w:ascii="Times New Roman" w:eastAsia="Times New Roman" w:hAnsi="Times New Roman" w:cs="Times New Roman"/>
                <w:b/>
                <w:sz w:val="18"/>
                <w:szCs w:val="18"/>
              </w:rPr>
            </w:pPr>
          </w:p>
          <w:p w:rsidR="00E56104" w:rsidRPr="00E56104" w:rsidRDefault="00E56104" w:rsidP="00E56104">
            <w:pPr>
              <w:suppressAutoHyphens w:val="0"/>
              <w:spacing w:after="0" w:line="240" w:lineRule="auto"/>
              <w:ind w:left="141" w:hanging="143"/>
              <w:jc w:val="center"/>
              <w:rPr>
                <w:rFonts w:ascii="Times New Roman" w:eastAsia="Times New Roman" w:hAnsi="Times New Roman" w:cs="Times New Roman"/>
                <w:b/>
                <w:sz w:val="18"/>
                <w:szCs w:val="18"/>
              </w:rPr>
            </w:pPr>
            <w:r w:rsidRPr="00E56104">
              <w:rPr>
                <w:rFonts w:ascii="Times New Roman" w:eastAsia="Times New Roman" w:hAnsi="Times New Roman" w:cs="Times New Roman"/>
                <w:b/>
                <w:sz w:val="18"/>
                <w:szCs w:val="18"/>
              </w:rPr>
              <w:t>КЪБЭРДЕЙ-БАЛЪКЪАР</w:t>
            </w:r>
          </w:p>
          <w:p w:rsidR="00E56104" w:rsidRPr="00E56104" w:rsidRDefault="00E56104" w:rsidP="00E56104">
            <w:pPr>
              <w:suppressAutoHyphens w:val="0"/>
              <w:spacing w:after="0" w:line="240" w:lineRule="auto"/>
              <w:ind w:left="141" w:hanging="6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Pr="00E56104">
              <w:rPr>
                <w:rFonts w:ascii="Times New Roman" w:eastAsia="Times New Roman" w:hAnsi="Times New Roman" w:cs="Times New Roman"/>
                <w:b/>
                <w:sz w:val="18"/>
                <w:szCs w:val="18"/>
              </w:rPr>
              <w:t>РЕСПУБЛИКЭМ ХЫХЬЭ ЭЛЬБРУС МУНИЦИПАЛЬНЭ РАЙОНЫМ ЩЫЩ</w:t>
            </w:r>
          </w:p>
          <w:p w:rsidR="00E56104" w:rsidRPr="00E56104" w:rsidRDefault="00E56104" w:rsidP="00E56104">
            <w:pPr>
              <w:suppressAutoHyphens w:val="0"/>
              <w:spacing w:after="0" w:line="240" w:lineRule="auto"/>
              <w:ind w:left="141" w:hanging="143"/>
              <w:jc w:val="center"/>
              <w:rPr>
                <w:rFonts w:ascii="Times New Roman" w:eastAsia="Times New Roman" w:hAnsi="Times New Roman" w:cs="Times New Roman"/>
                <w:b/>
                <w:sz w:val="18"/>
                <w:szCs w:val="18"/>
              </w:rPr>
            </w:pPr>
            <w:r w:rsidRPr="00E56104">
              <w:rPr>
                <w:rFonts w:ascii="Times New Roman" w:eastAsia="Times New Roman" w:hAnsi="Times New Roman" w:cs="Times New Roman"/>
                <w:b/>
                <w:sz w:val="18"/>
                <w:szCs w:val="18"/>
              </w:rPr>
              <w:t>ЭЛЬБРУС КЪУАЖЭ И СОВЕТ</w:t>
            </w:r>
          </w:p>
        </w:tc>
        <w:tc>
          <w:tcPr>
            <w:tcW w:w="1192" w:type="dxa"/>
          </w:tcPr>
          <w:p w:rsidR="00E56104" w:rsidRPr="00E56104" w:rsidRDefault="00E56104" w:rsidP="00E56104">
            <w:pPr>
              <w:tabs>
                <w:tab w:val="center" w:pos="557"/>
              </w:tabs>
              <w:suppressAutoHyphens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t xml:space="preserve">  </w:t>
            </w:r>
            <w:r w:rsidRPr="00E56104">
              <w:rPr>
                <w:rFonts w:ascii="Times New Roman" w:eastAsia="Times New Roman" w:hAnsi="Times New Roman" w:cs="Times New Roman"/>
                <w:b/>
                <w:noProof/>
                <w:sz w:val="24"/>
                <w:szCs w:val="24"/>
              </w:rPr>
              <w:drawing>
                <wp:inline distT="0" distB="0" distL="0" distR="0" wp14:anchorId="6AA15F4C" wp14:editId="4BD1C757">
                  <wp:extent cx="590550"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p>
        </w:tc>
        <w:tc>
          <w:tcPr>
            <w:tcW w:w="4271" w:type="dxa"/>
          </w:tcPr>
          <w:p w:rsidR="00E56104" w:rsidRPr="00E56104" w:rsidRDefault="00E56104" w:rsidP="00E56104">
            <w:pPr>
              <w:suppressAutoHyphens w:val="0"/>
              <w:spacing w:after="0" w:line="240" w:lineRule="auto"/>
              <w:ind w:left="141" w:hanging="143"/>
              <w:jc w:val="center"/>
              <w:rPr>
                <w:rFonts w:ascii="Times New Roman" w:eastAsia="Times New Roman" w:hAnsi="Times New Roman" w:cs="Times New Roman"/>
                <w:b/>
                <w:sz w:val="24"/>
                <w:szCs w:val="24"/>
              </w:rPr>
            </w:pPr>
          </w:p>
          <w:p w:rsidR="00E56104" w:rsidRPr="00E56104" w:rsidRDefault="00E56104" w:rsidP="00E56104">
            <w:pPr>
              <w:suppressAutoHyphens w:val="0"/>
              <w:spacing w:after="0" w:line="240" w:lineRule="auto"/>
              <w:ind w:left="141" w:hanging="143"/>
              <w:jc w:val="center"/>
              <w:rPr>
                <w:rFonts w:ascii="Times New Roman" w:eastAsia="Times New Roman" w:hAnsi="Times New Roman" w:cs="Times New Roman"/>
                <w:b/>
                <w:sz w:val="24"/>
                <w:szCs w:val="24"/>
              </w:rPr>
            </w:pPr>
            <w:r w:rsidRPr="00E56104">
              <w:rPr>
                <w:rFonts w:ascii="Times New Roman" w:eastAsia="Times New Roman" w:hAnsi="Times New Roman" w:cs="Times New Roman"/>
                <w:b/>
                <w:sz w:val="18"/>
                <w:szCs w:val="18"/>
              </w:rPr>
              <w:t>КЪАБАРТЫ-МАЛКЪАР</w:t>
            </w:r>
            <w:r w:rsidRPr="00E56104">
              <w:rPr>
                <w:rFonts w:ascii="Times New Roman" w:eastAsia="Times New Roman" w:hAnsi="Times New Roman" w:cs="Times New Roman"/>
                <w:b/>
                <w:sz w:val="24"/>
                <w:szCs w:val="24"/>
              </w:rPr>
              <w:t xml:space="preserve">                                                                                                                       </w:t>
            </w:r>
            <w:r w:rsidRPr="00E56104">
              <w:rPr>
                <w:rFonts w:ascii="Times New Roman" w:eastAsia="Times New Roman" w:hAnsi="Times New Roman" w:cs="Times New Roman"/>
                <w:b/>
                <w:sz w:val="18"/>
                <w:szCs w:val="18"/>
              </w:rPr>
              <w:t>РЕСПУБЛИКАНЫ ЭЛЬБРУС</w:t>
            </w:r>
            <w:r w:rsidRPr="00E56104">
              <w:rPr>
                <w:rFonts w:ascii="Times New Roman" w:eastAsia="Times New Roman" w:hAnsi="Times New Roman" w:cs="Times New Roman"/>
                <w:b/>
                <w:sz w:val="24"/>
                <w:szCs w:val="24"/>
              </w:rPr>
              <w:t xml:space="preserve"> </w:t>
            </w:r>
            <w:r w:rsidRPr="00E56104">
              <w:rPr>
                <w:rFonts w:ascii="Times New Roman" w:eastAsia="Times New Roman" w:hAnsi="Times New Roman" w:cs="Times New Roman"/>
                <w:b/>
                <w:sz w:val="18"/>
                <w:szCs w:val="18"/>
              </w:rPr>
              <w:t>МУНИЦИПАЛЬНЫЙ РАЙОНУНУ ЭЛЬБРУС</w:t>
            </w:r>
            <w:r w:rsidRPr="00E56104">
              <w:rPr>
                <w:rFonts w:ascii="Times New Roman" w:eastAsia="Times New Roman" w:hAnsi="Times New Roman" w:cs="Times New Roman"/>
                <w:b/>
                <w:sz w:val="24"/>
                <w:szCs w:val="24"/>
              </w:rPr>
              <w:t xml:space="preserve">                                                                                                                        </w:t>
            </w:r>
            <w:r w:rsidRPr="00E56104">
              <w:rPr>
                <w:rFonts w:ascii="Times New Roman" w:eastAsia="Times New Roman" w:hAnsi="Times New Roman" w:cs="Times New Roman"/>
                <w:b/>
                <w:sz w:val="18"/>
                <w:szCs w:val="18"/>
              </w:rPr>
              <w:t>ЭЛИНИ ПОСЕЛЕНИЯСЫНЫ СОВЕТИ</w:t>
            </w:r>
          </w:p>
        </w:tc>
      </w:tr>
    </w:tbl>
    <w:p w:rsidR="00E56104" w:rsidRPr="00E56104" w:rsidRDefault="00E56104" w:rsidP="00E56104">
      <w:pPr>
        <w:suppressAutoHyphens w:val="0"/>
        <w:spacing w:after="0" w:line="240" w:lineRule="auto"/>
        <w:jc w:val="center"/>
        <w:rPr>
          <w:rFonts w:ascii="Times New Roman" w:eastAsia="Times New Roman" w:hAnsi="Times New Roman" w:cs="Times New Roman"/>
          <w:b/>
          <w:sz w:val="20"/>
          <w:szCs w:val="20"/>
        </w:rPr>
      </w:pPr>
      <w:r w:rsidRPr="00E56104">
        <w:rPr>
          <w:rFonts w:ascii="Times New Roman" w:eastAsia="Times New Roman" w:hAnsi="Times New Roman" w:cs="Times New Roman"/>
          <w:b/>
          <w:sz w:val="20"/>
          <w:szCs w:val="20"/>
        </w:rPr>
        <w:t>МУНИЦИПАЛЬНОЕ УЧРЕЖДЕНИЕ</w:t>
      </w:r>
    </w:p>
    <w:p w:rsidR="00E56104" w:rsidRPr="00E56104" w:rsidRDefault="00E56104" w:rsidP="00E56104">
      <w:pPr>
        <w:suppressAutoHyphens w:val="0"/>
        <w:spacing w:after="0" w:line="240" w:lineRule="auto"/>
        <w:jc w:val="center"/>
        <w:rPr>
          <w:rFonts w:ascii="Times New Roman" w:eastAsia="Times New Roman" w:hAnsi="Times New Roman" w:cs="Times New Roman"/>
          <w:b/>
          <w:sz w:val="20"/>
          <w:szCs w:val="20"/>
        </w:rPr>
      </w:pPr>
      <w:r w:rsidRPr="00E56104">
        <w:rPr>
          <w:rFonts w:ascii="Times New Roman" w:eastAsia="Times New Roman" w:hAnsi="Times New Roman" w:cs="Times New Roman"/>
          <w:b/>
          <w:sz w:val="20"/>
          <w:szCs w:val="20"/>
        </w:rPr>
        <w:t xml:space="preserve"> «СОВЕТ МЕСТНОГО САМОУПРАВЛЕНИЯ СЕЛЬСКОГО ПОСЕЛЕНИЯ ЭЛЬБРУС» ЭЛЬБРУССКОГО МУНИЦИПАЛЬНОГО РАЙОНА КАБАРДИНО-БАЛКАРСКОЙ РЕСПУБЛИКИ</w:t>
      </w:r>
    </w:p>
    <w:p w:rsidR="00E56104" w:rsidRPr="00E56104" w:rsidRDefault="00E56104" w:rsidP="00E56104">
      <w:pPr>
        <w:pBdr>
          <w:bottom w:val="single" w:sz="18" w:space="1" w:color="auto"/>
        </w:pBdr>
        <w:suppressAutoHyphens w:val="0"/>
        <w:spacing w:after="0" w:line="240" w:lineRule="auto"/>
        <w:jc w:val="center"/>
        <w:rPr>
          <w:rFonts w:ascii="Times New Roman" w:eastAsia="Times New Roman" w:hAnsi="Times New Roman" w:cs="Times New Roman"/>
          <w:b/>
          <w:sz w:val="24"/>
          <w:szCs w:val="24"/>
        </w:rPr>
      </w:pPr>
    </w:p>
    <w:p w:rsidR="00E56104" w:rsidRPr="00E56104" w:rsidRDefault="00E56104" w:rsidP="00E56104">
      <w:pPr>
        <w:suppressAutoHyphens w:val="0"/>
        <w:spacing w:after="0" w:line="240" w:lineRule="auto"/>
        <w:rPr>
          <w:rFonts w:ascii="Times New Roman" w:eastAsia="Times New Roman" w:hAnsi="Times New Roman" w:cs="Times New Roman"/>
          <w:b/>
          <w:bCs/>
          <w:sz w:val="20"/>
          <w:szCs w:val="20"/>
        </w:rPr>
      </w:pPr>
      <w:r w:rsidRPr="00E56104">
        <w:rPr>
          <w:rFonts w:ascii="Times New Roman" w:eastAsia="Times New Roman" w:hAnsi="Times New Roman" w:cs="Times New Roman"/>
          <w:b/>
          <w:bCs/>
          <w:sz w:val="20"/>
          <w:szCs w:val="20"/>
        </w:rPr>
        <w:t>тел./факс: (866 38) 78 542</w:t>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t xml:space="preserve">              </w:t>
      </w:r>
      <w:proofErr w:type="gramStart"/>
      <w:r w:rsidRPr="00E56104">
        <w:rPr>
          <w:rFonts w:ascii="Times New Roman" w:eastAsia="Times New Roman" w:hAnsi="Times New Roman" w:cs="Times New Roman"/>
          <w:b/>
          <w:bCs/>
          <w:sz w:val="20"/>
          <w:szCs w:val="20"/>
        </w:rPr>
        <w:t>361603 ,</w:t>
      </w:r>
      <w:proofErr w:type="gramEnd"/>
      <w:r w:rsidRPr="00E56104">
        <w:rPr>
          <w:rFonts w:ascii="Times New Roman" w:eastAsia="Times New Roman" w:hAnsi="Times New Roman" w:cs="Times New Roman"/>
          <w:b/>
          <w:bCs/>
          <w:sz w:val="20"/>
          <w:szCs w:val="20"/>
        </w:rPr>
        <w:t xml:space="preserve">  КБР , Эльбрусский р- н,</w:t>
      </w:r>
    </w:p>
    <w:p w:rsidR="00E56104" w:rsidRPr="00E56104" w:rsidRDefault="00E56104" w:rsidP="00E56104">
      <w:pPr>
        <w:suppressAutoHyphens w:val="0"/>
        <w:spacing w:after="0" w:line="240" w:lineRule="auto"/>
        <w:rPr>
          <w:rFonts w:ascii="Times New Roman" w:eastAsia="Times New Roman" w:hAnsi="Times New Roman" w:cs="Times New Roman"/>
          <w:b/>
          <w:bCs/>
          <w:sz w:val="20"/>
          <w:szCs w:val="20"/>
        </w:rPr>
      </w:pP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r>
      <w:r w:rsidRPr="00E56104">
        <w:rPr>
          <w:rFonts w:ascii="Times New Roman" w:eastAsia="Times New Roman" w:hAnsi="Times New Roman" w:cs="Times New Roman"/>
          <w:b/>
          <w:bCs/>
          <w:sz w:val="20"/>
          <w:szCs w:val="20"/>
        </w:rPr>
        <w:tab/>
        <w:t xml:space="preserve">             с. Эльбрус, ул. </w:t>
      </w:r>
      <w:proofErr w:type="spellStart"/>
      <w:r w:rsidRPr="00E56104">
        <w:rPr>
          <w:rFonts w:ascii="Times New Roman" w:eastAsia="Times New Roman" w:hAnsi="Times New Roman" w:cs="Times New Roman"/>
          <w:b/>
          <w:bCs/>
          <w:sz w:val="20"/>
          <w:szCs w:val="20"/>
        </w:rPr>
        <w:t>Эльбрусская</w:t>
      </w:r>
      <w:proofErr w:type="spellEnd"/>
      <w:r w:rsidRPr="00E56104">
        <w:rPr>
          <w:rFonts w:ascii="Times New Roman" w:eastAsia="Times New Roman" w:hAnsi="Times New Roman" w:cs="Times New Roman"/>
          <w:b/>
          <w:bCs/>
          <w:sz w:val="20"/>
          <w:szCs w:val="20"/>
        </w:rPr>
        <w:t>, д.23</w:t>
      </w:r>
    </w:p>
    <w:p w:rsidR="00E56104" w:rsidRPr="00E56104" w:rsidRDefault="00E56104" w:rsidP="00E56104">
      <w:pPr>
        <w:keepNext/>
        <w:suppressAutoHyphens w:val="0"/>
        <w:spacing w:after="0" w:line="240" w:lineRule="auto"/>
        <w:ind w:left="1416"/>
        <w:outlineLvl w:val="0"/>
        <w:rPr>
          <w:rFonts w:ascii="Times New Roman" w:eastAsia="Times New Roman" w:hAnsi="Times New Roman" w:cs="Times New Roman"/>
          <w:b/>
          <w:sz w:val="28"/>
          <w:szCs w:val="24"/>
        </w:rPr>
      </w:pPr>
      <w:r w:rsidRPr="00E56104">
        <w:rPr>
          <w:rFonts w:ascii="Times New Roman" w:eastAsia="Times New Roman" w:hAnsi="Times New Roman" w:cs="Times New Roman"/>
          <w:b/>
          <w:sz w:val="28"/>
          <w:szCs w:val="24"/>
        </w:rPr>
        <w:t xml:space="preserve">                          </w:t>
      </w:r>
    </w:p>
    <w:p w:rsidR="00E56104" w:rsidRPr="00E56104" w:rsidRDefault="00E56104" w:rsidP="00E56104">
      <w:pPr>
        <w:suppressAutoHyphens w:val="0"/>
        <w:spacing w:after="0" w:line="240" w:lineRule="auto"/>
        <w:jc w:val="center"/>
        <w:rPr>
          <w:rFonts w:ascii="Times New Roman" w:eastAsia="Times New Roman" w:hAnsi="Times New Roman" w:cs="Times New Roman"/>
          <w:b/>
          <w:bCs/>
          <w:sz w:val="24"/>
          <w:szCs w:val="24"/>
        </w:rPr>
      </w:pPr>
      <w:r w:rsidRPr="00E56104">
        <w:rPr>
          <w:rFonts w:ascii="Times New Roman" w:eastAsia="Times New Roman" w:hAnsi="Times New Roman" w:cs="Times New Roman"/>
          <w:b/>
          <w:bCs/>
          <w:sz w:val="24"/>
          <w:szCs w:val="24"/>
        </w:rPr>
        <w:t>Решение №</w:t>
      </w:r>
      <w:r w:rsidR="00BE2A7D">
        <w:rPr>
          <w:rFonts w:ascii="Times New Roman" w:eastAsia="Times New Roman" w:hAnsi="Times New Roman" w:cs="Times New Roman"/>
          <w:b/>
          <w:bCs/>
          <w:sz w:val="24"/>
          <w:szCs w:val="24"/>
        </w:rPr>
        <w:t xml:space="preserve"> 5</w:t>
      </w:r>
      <w:bookmarkStart w:id="0" w:name="_GoBack"/>
      <w:bookmarkEnd w:id="0"/>
      <w:r w:rsidRPr="00E56104">
        <w:rPr>
          <w:rFonts w:ascii="Times New Roman" w:eastAsia="Times New Roman" w:hAnsi="Times New Roman" w:cs="Times New Roman"/>
          <w:b/>
          <w:bCs/>
          <w:sz w:val="24"/>
          <w:szCs w:val="24"/>
        </w:rPr>
        <w:t xml:space="preserve"> </w:t>
      </w:r>
    </w:p>
    <w:p w:rsidR="00E56104" w:rsidRPr="00E56104" w:rsidRDefault="00E56104" w:rsidP="00E56104">
      <w:pPr>
        <w:suppressAutoHyphens w:val="0"/>
        <w:spacing w:after="0" w:line="240" w:lineRule="auto"/>
        <w:jc w:val="center"/>
        <w:rPr>
          <w:rFonts w:ascii="Times New Roman" w:eastAsia="Times New Roman" w:hAnsi="Times New Roman" w:cs="Times New Roman"/>
          <w:b/>
          <w:bCs/>
          <w:sz w:val="24"/>
          <w:szCs w:val="24"/>
        </w:rPr>
      </w:pPr>
      <w:r w:rsidRPr="00E56104">
        <w:rPr>
          <w:rFonts w:ascii="Times New Roman" w:eastAsia="Times New Roman" w:hAnsi="Times New Roman" w:cs="Times New Roman"/>
          <w:b/>
          <w:bCs/>
          <w:sz w:val="24"/>
          <w:szCs w:val="24"/>
        </w:rPr>
        <w:t xml:space="preserve">14-ой </w:t>
      </w:r>
      <w:proofErr w:type="gramStart"/>
      <w:r w:rsidRPr="00E56104">
        <w:rPr>
          <w:rFonts w:ascii="Times New Roman" w:eastAsia="Times New Roman" w:hAnsi="Times New Roman" w:cs="Times New Roman"/>
          <w:b/>
          <w:bCs/>
          <w:sz w:val="24"/>
          <w:szCs w:val="24"/>
        </w:rPr>
        <w:t>сессии  Совета</w:t>
      </w:r>
      <w:proofErr w:type="gramEnd"/>
      <w:r w:rsidRPr="00E56104">
        <w:rPr>
          <w:rFonts w:ascii="Times New Roman" w:eastAsia="Times New Roman" w:hAnsi="Times New Roman" w:cs="Times New Roman"/>
          <w:b/>
          <w:bCs/>
          <w:sz w:val="24"/>
          <w:szCs w:val="24"/>
        </w:rPr>
        <w:t xml:space="preserve"> местного самоуправления</w:t>
      </w:r>
    </w:p>
    <w:p w:rsidR="00E56104" w:rsidRPr="00E56104" w:rsidRDefault="00E56104" w:rsidP="00E56104">
      <w:pPr>
        <w:suppressAutoHyphens w:val="0"/>
        <w:spacing w:after="0" w:line="240" w:lineRule="auto"/>
        <w:jc w:val="center"/>
        <w:rPr>
          <w:rFonts w:ascii="Times New Roman" w:eastAsia="Times New Roman" w:hAnsi="Times New Roman" w:cs="Times New Roman"/>
          <w:b/>
          <w:bCs/>
          <w:sz w:val="24"/>
          <w:szCs w:val="24"/>
        </w:rPr>
      </w:pPr>
      <w:r w:rsidRPr="00E56104">
        <w:rPr>
          <w:rFonts w:ascii="Times New Roman" w:eastAsia="Times New Roman" w:hAnsi="Times New Roman" w:cs="Times New Roman"/>
          <w:b/>
          <w:bCs/>
          <w:sz w:val="24"/>
          <w:szCs w:val="24"/>
        </w:rPr>
        <w:t>сельского поселения Эльбрус</w:t>
      </w:r>
    </w:p>
    <w:p w:rsidR="00E56104" w:rsidRPr="00E56104" w:rsidRDefault="00E56104" w:rsidP="00E56104">
      <w:pPr>
        <w:suppressAutoHyphens w:val="0"/>
        <w:spacing w:after="0" w:line="240" w:lineRule="auto"/>
        <w:jc w:val="both"/>
        <w:rPr>
          <w:rFonts w:ascii="Times New Roman" w:eastAsia="Times New Roman" w:hAnsi="Times New Roman" w:cs="Times New Roman"/>
          <w:sz w:val="24"/>
          <w:szCs w:val="24"/>
        </w:rPr>
      </w:pPr>
    </w:p>
    <w:p w:rsidR="00E56104" w:rsidRPr="00E56104" w:rsidRDefault="00E56104" w:rsidP="00E56104">
      <w:pPr>
        <w:suppressAutoHyphens w:val="0"/>
        <w:spacing w:after="0" w:line="240" w:lineRule="auto"/>
        <w:jc w:val="both"/>
        <w:rPr>
          <w:rFonts w:ascii="Times New Roman" w:eastAsia="Times New Roman" w:hAnsi="Times New Roman" w:cs="Times New Roman"/>
          <w:sz w:val="24"/>
          <w:szCs w:val="24"/>
        </w:rPr>
      </w:pPr>
    </w:p>
    <w:p w:rsidR="00E56104" w:rsidRPr="00E56104" w:rsidRDefault="00E56104" w:rsidP="00E56104">
      <w:pPr>
        <w:suppressAutoHyphens w:val="0"/>
        <w:spacing w:after="0" w:line="240" w:lineRule="auto"/>
        <w:jc w:val="both"/>
        <w:rPr>
          <w:rFonts w:ascii="Times New Roman" w:eastAsia="Times New Roman" w:hAnsi="Times New Roman" w:cs="Times New Roman"/>
          <w:b/>
          <w:sz w:val="24"/>
          <w:szCs w:val="24"/>
        </w:rPr>
      </w:pPr>
      <w:r w:rsidRPr="00E56104">
        <w:rPr>
          <w:rFonts w:ascii="Times New Roman" w:eastAsia="Times New Roman" w:hAnsi="Times New Roman" w:cs="Times New Roman"/>
          <w:b/>
          <w:sz w:val="24"/>
          <w:szCs w:val="24"/>
        </w:rPr>
        <w:t xml:space="preserve">«15» </w:t>
      </w:r>
      <w:proofErr w:type="gramStart"/>
      <w:r w:rsidRPr="00E56104">
        <w:rPr>
          <w:rFonts w:ascii="Times New Roman" w:eastAsia="Times New Roman" w:hAnsi="Times New Roman" w:cs="Times New Roman"/>
          <w:b/>
          <w:sz w:val="24"/>
          <w:szCs w:val="24"/>
        </w:rPr>
        <w:t>июля  2022</w:t>
      </w:r>
      <w:proofErr w:type="gramEnd"/>
      <w:r w:rsidRPr="00E56104">
        <w:rPr>
          <w:rFonts w:ascii="Times New Roman" w:eastAsia="Times New Roman" w:hAnsi="Times New Roman" w:cs="Times New Roman"/>
          <w:b/>
          <w:sz w:val="24"/>
          <w:szCs w:val="24"/>
        </w:rPr>
        <w:t xml:space="preserve"> г.   </w:t>
      </w:r>
      <w:r w:rsidRPr="00E56104">
        <w:rPr>
          <w:rFonts w:ascii="Times New Roman" w:eastAsia="Times New Roman" w:hAnsi="Times New Roman" w:cs="Times New Roman"/>
          <w:b/>
          <w:sz w:val="24"/>
          <w:szCs w:val="24"/>
        </w:rPr>
        <w:tab/>
      </w:r>
      <w:r w:rsidRPr="00E56104">
        <w:rPr>
          <w:rFonts w:ascii="Times New Roman" w:eastAsia="Times New Roman" w:hAnsi="Times New Roman" w:cs="Times New Roman"/>
          <w:b/>
          <w:sz w:val="24"/>
          <w:szCs w:val="24"/>
        </w:rPr>
        <w:tab/>
      </w:r>
      <w:r w:rsidRPr="00E56104">
        <w:rPr>
          <w:rFonts w:ascii="Times New Roman" w:eastAsia="Times New Roman" w:hAnsi="Times New Roman" w:cs="Times New Roman"/>
          <w:b/>
          <w:sz w:val="24"/>
          <w:szCs w:val="24"/>
        </w:rPr>
        <w:tab/>
      </w:r>
      <w:r w:rsidRPr="00E56104">
        <w:rPr>
          <w:rFonts w:ascii="Times New Roman" w:eastAsia="Times New Roman" w:hAnsi="Times New Roman" w:cs="Times New Roman"/>
          <w:b/>
          <w:sz w:val="24"/>
          <w:szCs w:val="24"/>
        </w:rPr>
        <w:tab/>
      </w:r>
      <w:r w:rsidRPr="00E56104">
        <w:rPr>
          <w:rFonts w:ascii="Times New Roman" w:eastAsia="Times New Roman" w:hAnsi="Times New Roman" w:cs="Times New Roman"/>
          <w:b/>
          <w:sz w:val="24"/>
          <w:szCs w:val="24"/>
        </w:rPr>
        <w:tab/>
      </w:r>
      <w:r w:rsidRPr="00E56104">
        <w:rPr>
          <w:rFonts w:ascii="Times New Roman" w:eastAsia="Times New Roman" w:hAnsi="Times New Roman" w:cs="Times New Roman"/>
          <w:b/>
          <w:sz w:val="24"/>
          <w:szCs w:val="24"/>
        </w:rPr>
        <w:tab/>
      </w:r>
      <w:r w:rsidRPr="00E56104">
        <w:rPr>
          <w:rFonts w:ascii="Times New Roman" w:eastAsia="Times New Roman" w:hAnsi="Times New Roman" w:cs="Times New Roman"/>
          <w:b/>
          <w:sz w:val="24"/>
          <w:szCs w:val="24"/>
        </w:rPr>
        <w:tab/>
      </w:r>
      <w:r w:rsidRPr="00E56104">
        <w:rPr>
          <w:rFonts w:ascii="Times New Roman" w:eastAsia="Times New Roman" w:hAnsi="Times New Roman" w:cs="Times New Roman"/>
          <w:b/>
          <w:sz w:val="24"/>
          <w:szCs w:val="24"/>
        </w:rPr>
        <w:tab/>
        <w:t>с. Эльбрус</w:t>
      </w:r>
    </w:p>
    <w:p w:rsidR="00E56104" w:rsidRDefault="00E56104" w:rsidP="00E56104">
      <w:pPr>
        <w:spacing w:line="240" w:lineRule="auto"/>
        <w:rPr>
          <w:rFonts w:ascii="Times New Roman" w:hAnsi="Times New Roman" w:cs="Times New Roman"/>
          <w:sz w:val="16"/>
          <w:szCs w:val="28"/>
        </w:rPr>
      </w:pPr>
    </w:p>
    <w:p w:rsidR="00EF2EA0" w:rsidRPr="00E56104" w:rsidRDefault="00377722" w:rsidP="00E56104">
      <w:pPr>
        <w:spacing w:line="240" w:lineRule="auto"/>
        <w:rPr>
          <w:rFonts w:ascii="Times New Roman" w:hAnsi="Times New Roman" w:cs="Times New Roman"/>
          <w:b/>
          <w:sz w:val="24"/>
          <w:szCs w:val="24"/>
        </w:rPr>
      </w:pPr>
      <w:r w:rsidRPr="00E56104">
        <w:rPr>
          <w:rFonts w:ascii="Times New Roman" w:hAnsi="Times New Roman" w:cs="Times New Roman"/>
          <w:b/>
          <w:sz w:val="24"/>
          <w:szCs w:val="24"/>
        </w:rPr>
        <w:t>Об утверждении Положения о порядке организации и проведения публичных слушаний по вопросам градостроительной деятельности на территории (наименование муниципального образования)</w:t>
      </w:r>
    </w:p>
    <w:p w:rsidR="00EF2EA0" w:rsidRPr="004B64BA" w:rsidRDefault="00EF2EA0">
      <w:pPr>
        <w:pStyle w:val="10"/>
        <w:ind w:firstLine="851"/>
        <w:jc w:val="both"/>
        <w:rPr>
          <w:rFonts w:ascii="Times New Roman" w:hAnsi="Times New Roman"/>
          <w:sz w:val="10"/>
          <w:szCs w:val="28"/>
          <w:vertAlign w:val="superscript"/>
        </w:rPr>
      </w:pPr>
    </w:p>
    <w:p w:rsidR="00EF2EA0" w:rsidRPr="0069171E" w:rsidRDefault="00377722">
      <w:pPr>
        <w:pStyle w:val="10"/>
        <w:ind w:firstLine="851"/>
        <w:jc w:val="both"/>
        <w:rPr>
          <w:rFonts w:ascii="Times New Roman" w:hAnsi="Times New Roman"/>
          <w:sz w:val="24"/>
          <w:szCs w:val="24"/>
        </w:rPr>
      </w:pPr>
      <w:r w:rsidRPr="0069171E">
        <w:rPr>
          <w:rFonts w:ascii="Times New Roman" w:hAnsi="Times New Roman"/>
          <w:sz w:val="24"/>
          <w:szCs w:val="24"/>
        </w:rPr>
        <w:t>В соответствии с Градостроительным кодексом Российской Федерации, Федеральным законом от 06.10.2003 №</w:t>
      </w:r>
      <w:r w:rsidR="004B64BA" w:rsidRPr="0069171E">
        <w:rPr>
          <w:rFonts w:ascii="Times New Roman" w:hAnsi="Times New Roman"/>
          <w:sz w:val="24"/>
          <w:szCs w:val="24"/>
        </w:rPr>
        <w:t xml:space="preserve"> </w:t>
      </w:r>
      <w:r w:rsidRPr="0069171E">
        <w:rPr>
          <w:rFonts w:ascii="Times New Roman" w:hAnsi="Times New Roman"/>
          <w:sz w:val="24"/>
          <w:szCs w:val="24"/>
        </w:rPr>
        <w:t xml:space="preserve">131-ФЗ «Об общих принципах организации местного самоуправления в Российской Федерации», Уставом </w:t>
      </w:r>
      <w:r w:rsidR="00E72B8B" w:rsidRPr="0069171E">
        <w:rPr>
          <w:rFonts w:ascii="Times New Roman" w:hAnsi="Times New Roman"/>
          <w:sz w:val="24"/>
          <w:szCs w:val="24"/>
        </w:rPr>
        <w:t>сельского поселения Эльбрус, Совет местного самоуправления сельского поселения Эльбрус</w:t>
      </w:r>
      <w:r w:rsidRPr="0069171E">
        <w:rPr>
          <w:rFonts w:ascii="Times New Roman" w:hAnsi="Times New Roman"/>
          <w:sz w:val="24"/>
          <w:szCs w:val="24"/>
        </w:rPr>
        <w:t xml:space="preserve"> </w:t>
      </w:r>
    </w:p>
    <w:p w:rsidR="00EF2EA0" w:rsidRPr="0069171E" w:rsidRDefault="00EF2EA0">
      <w:pPr>
        <w:pStyle w:val="10"/>
        <w:ind w:firstLine="851"/>
        <w:jc w:val="center"/>
        <w:rPr>
          <w:rFonts w:ascii="Times New Roman" w:hAnsi="Times New Roman"/>
          <w:sz w:val="24"/>
          <w:szCs w:val="24"/>
        </w:rPr>
      </w:pPr>
    </w:p>
    <w:p w:rsidR="00EF2EA0" w:rsidRPr="0069171E" w:rsidRDefault="00377722">
      <w:pPr>
        <w:pStyle w:val="10"/>
        <w:ind w:firstLine="851"/>
        <w:jc w:val="center"/>
        <w:rPr>
          <w:rFonts w:ascii="Times New Roman" w:hAnsi="Times New Roman"/>
          <w:b/>
          <w:sz w:val="24"/>
          <w:szCs w:val="24"/>
        </w:rPr>
      </w:pPr>
      <w:r w:rsidRPr="0069171E">
        <w:rPr>
          <w:rFonts w:ascii="Times New Roman" w:hAnsi="Times New Roman"/>
          <w:b/>
          <w:sz w:val="24"/>
          <w:szCs w:val="24"/>
        </w:rPr>
        <w:t>РЕШИЛ:</w:t>
      </w:r>
    </w:p>
    <w:p w:rsidR="00EF2EA0" w:rsidRPr="0069171E" w:rsidRDefault="00EF2EA0">
      <w:pPr>
        <w:pStyle w:val="10"/>
        <w:ind w:firstLine="851"/>
        <w:jc w:val="center"/>
        <w:rPr>
          <w:rFonts w:ascii="Times New Roman" w:hAnsi="Times New Roman"/>
          <w:sz w:val="24"/>
          <w:szCs w:val="24"/>
        </w:rPr>
      </w:pPr>
    </w:p>
    <w:p w:rsidR="00EF2EA0" w:rsidRPr="0069171E" w:rsidRDefault="00377722">
      <w:pPr>
        <w:pStyle w:val="10"/>
        <w:ind w:firstLine="851"/>
        <w:jc w:val="both"/>
        <w:rPr>
          <w:rFonts w:ascii="Times New Roman" w:hAnsi="Times New Roman"/>
          <w:sz w:val="24"/>
          <w:szCs w:val="24"/>
        </w:rPr>
      </w:pPr>
      <w:r w:rsidRPr="0069171E">
        <w:rPr>
          <w:rFonts w:ascii="Times New Roman" w:hAnsi="Times New Roman"/>
          <w:sz w:val="24"/>
          <w:szCs w:val="24"/>
        </w:rPr>
        <w:t>1.Утвердить Положение о порядке организации и проведения публичных слушаний</w:t>
      </w:r>
      <w:r w:rsidR="00E72B8B" w:rsidRPr="0069171E">
        <w:rPr>
          <w:rFonts w:ascii="Times New Roman" w:hAnsi="Times New Roman"/>
          <w:sz w:val="24"/>
          <w:szCs w:val="24"/>
        </w:rPr>
        <w:t xml:space="preserve"> </w:t>
      </w:r>
      <w:r w:rsidRPr="0069171E">
        <w:rPr>
          <w:rFonts w:ascii="Times New Roman" w:hAnsi="Times New Roman"/>
          <w:sz w:val="24"/>
          <w:szCs w:val="24"/>
        </w:rPr>
        <w:t xml:space="preserve">по вопросам градостроительной деятельности на территории </w:t>
      </w:r>
      <w:r w:rsidR="00E72B8B" w:rsidRPr="0069171E">
        <w:rPr>
          <w:rFonts w:ascii="Times New Roman" w:hAnsi="Times New Roman"/>
          <w:sz w:val="24"/>
          <w:szCs w:val="24"/>
        </w:rPr>
        <w:t>сельского поселения Эльбрус</w:t>
      </w:r>
      <w:r w:rsidRPr="0069171E">
        <w:rPr>
          <w:rFonts w:ascii="Times New Roman" w:hAnsi="Times New Roman"/>
          <w:sz w:val="24"/>
          <w:szCs w:val="24"/>
        </w:rPr>
        <w:t xml:space="preserve"> согласно приложению.</w:t>
      </w:r>
    </w:p>
    <w:p w:rsidR="004F55E4" w:rsidRPr="0069171E" w:rsidRDefault="00EF729E" w:rsidP="004F55E4">
      <w:pPr>
        <w:pStyle w:val="10"/>
        <w:ind w:firstLine="851"/>
        <w:jc w:val="both"/>
        <w:rPr>
          <w:rFonts w:ascii="Times New Roman" w:hAnsi="Times New Roman"/>
          <w:sz w:val="24"/>
          <w:szCs w:val="24"/>
        </w:rPr>
      </w:pPr>
      <w:r w:rsidRPr="0069171E">
        <w:rPr>
          <w:rFonts w:ascii="Times New Roman" w:hAnsi="Times New Roman"/>
          <w:sz w:val="24"/>
          <w:szCs w:val="24"/>
        </w:rPr>
        <w:t>2</w:t>
      </w:r>
      <w:r w:rsidR="00377722" w:rsidRPr="0069171E">
        <w:rPr>
          <w:rFonts w:ascii="Times New Roman" w:hAnsi="Times New Roman"/>
          <w:sz w:val="24"/>
          <w:szCs w:val="24"/>
        </w:rPr>
        <w:t xml:space="preserve">. Опубликовать настоящее решение в </w:t>
      </w:r>
      <w:r w:rsidRPr="0069171E">
        <w:rPr>
          <w:rFonts w:ascii="Times New Roman" w:hAnsi="Times New Roman"/>
          <w:sz w:val="24"/>
          <w:szCs w:val="24"/>
        </w:rPr>
        <w:t>районной газете «</w:t>
      </w:r>
      <w:proofErr w:type="spellStart"/>
      <w:r w:rsidRPr="0069171E">
        <w:rPr>
          <w:rFonts w:ascii="Times New Roman" w:hAnsi="Times New Roman"/>
          <w:sz w:val="24"/>
          <w:szCs w:val="24"/>
        </w:rPr>
        <w:t>Эльбрусские</w:t>
      </w:r>
      <w:proofErr w:type="spellEnd"/>
      <w:r w:rsidRPr="0069171E">
        <w:rPr>
          <w:rFonts w:ascii="Times New Roman" w:hAnsi="Times New Roman"/>
          <w:sz w:val="24"/>
          <w:szCs w:val="24"/>
        </w:rPr>
        <w:t xml:space="preserve"> новости»</w:t>
      </w:r>
      <w:r w:rsidR="00377722" w:rsidRPr="0069171E">
        <w:rPr>
          <w:rFonts w:ascii="Times New Roman" w:hAnsi="Times New Roman"/>
          <w:sz w:val="24"/>
          <w:szCs w:val="24"/>
        </w:rPr>
        <w:t xml:space="preserve"> и разместить на официальном сайте </w:t>
      </w:r>
      <w:r w:rsidRPr="0069171E">
        <w:rPr>
          <w:rFonts w:ascii="Times New Roman" w:hAnsi="Times New Roman"/>
          <w:sz w:val="24"/>
          <w:szCs w:val="24"/>
        </w:rPr>
        <w:t xml:space="preserve">местной </w:t>
      </w:r>
      <w:r w:rsidR="00377722" w:rsidRPr="0069171E">
        <w:rPr>
          <w:rFonts w:ascii="Times New Roman" w:hAnsi="Times New Roman"/>
          <w:sz w:val="24"/>
          <w:szCs w:val="24"/>
        </w:rPr>
        <w:t xml:space="preserve">администрации </w:t>
      </w:r>
      <w:r w:rsidRPr="0069171E">
        <w:rPr>
          <w:rFonts w:ascii="Times New Roman" w:hAnsi="Times New Roman"/>
          <w:sz w:val="24"/>
          <w:szCs w:val="24"/>
        </w:rPr>
        <w:t>сельского поселения Эльбрус</w:t>
      </w:r>
      <w:r w:rsidR="004F55E4" w:rsidRPr="0069171E">
        <w:rPr>
          <w:rFonts w:ascii="Times New Roman" w:hAnsi="Times New Roman"/>
          <w:sz w:val="24"/>
          <w:szCs w:val="24"/>
        </w:rPr>
        <w:t xml:space="preserve"> </w:t>
      </w:r>
      <w:r w:rsidR="00377722" w:rsidRPr="0069171E">
        <w:rPr>
          <w:rFonts w:ascii="Times New Roman" w:hAnsi="Times New Roman"/>
          <w:sz w:val="24"/>
          <w:szCs w:val="24"/>
        </w:rPr>
        <w:t xml:space="preserve">в информационно-телекоммуникационной сети </w:t>
      </w:r>
      <w:r w:rsidR="004F55E4" w:rsidRPr="0069171E">
        <w:rPr>
          <w:rFonts w:ascii="Times New Roman" w:hAnsi="Times New Roman"/>
          <w:sz w:val="24"/>
          <w:szCs w:val="24"/>
        </w:rPr>
        <w:t>«</w:t>
      </w:r>
      <w:r w:rsidR="00377722" w:rsidRPr="0069171E">
        <w:rPr>
          <w:rFonts w:ascii="Times New Roman" w:hAnsi="Times New Roman"/>
          <w:sz w:val="24"/>
          <w:szCs w:val="24"/>
        </w:rPr>
        <w:t>Интернет</w:t>
      </w:r>
      <w:r w:rsidR="004F55E4" w:rsidRPr="0069171E">
        <w:rPr>
          <w:rFonts w:ascii="Times New Roman" w:hAnsi="Times New Roman"/>
          <w:sz w:val="24"/>
          <w:szCs w:val="24"/>
        </w:rPr>
        <w:t>»</w:t>
      </w:r>
      <w:r w:rsidR="00377722" w:rsidRPr="0069171E">
        <w:rPr>
          <w:rFonts w:ascii="Times New Roman" w:hAnsi="Times New Roman"/>
          <w:sz w:val="24"/>
          <w:szCs w:val="24"/>
        </w:rPr>
        <w:t>.</w:t>
      </w:r>
    </w:p>
    <w:p w:rsidR="00EF2EA0" w:rsidRPr="0069171E" w:rsidRDefault="00EF729E">
      <w:pPr>
        <w:pStyle w:val="10"/>
        <w:ind w:firstLine="851"/>
        <w:jc w:val="both"/>
        <w:rPr>
          <w:rFonts w:ascii="Times New Roman" w:hAnsi="Times New Roman"/>
          <w:sz w:val="24"/>
          <w:szCs w:val="24"/>
        </w:rPr>
      </w:pPr>
      <w:r w:rsidRPr="0069171E">
        <w:rPr>
          <w:rFonts w:ascii="Times New Roman" w:hAnsi="Times New Roman"/>
          <w:sz w:val="24"/>
          <w:szCs w:val="24"/>
        </w:rPr>
        <w:t>3</w:t>
      </w:r>
      <w:r w:rsidR="00377722" w:rsidRPr="0069171E">
        <w:rPr>
          <w:rFonts w:ascii="Times New Roman" w:hAnsi="Times New Roman"/>
          <w:sz w:val="24"/>
          <w:szCs w:val="24"/>
        </w:rPr>
        <w:t xml:space="preserve">. Настоящее решение вступает в силу </w:t>
      </w:r>
      <w:r w:rsidR="004F55E4" w:rsidRPr="0069171E">
        <w:rPr>
          <w:rFonts w:ascii="Times New Roman" w:hAnsi="Times New Roman"/>
          <w:sz w:val="24"/>
          <w:szCs w:val="24"/>
        </w:rPr>
        <w:t xml:space="preserve">на следующий день </w:t>
      </w:r>
      <w:r w:rsidR="00377722" w:rsidRPr="0069171E">
        <w:rPr>
          <w:rFonts w:ascii="Times New Roman" w:hAnsi="Times New Roman"/>
          <w:sz w:val="24"/>
          <w:szCs w:val="24"/>
        </w:rPr>
        <w:t>после дня его официального опубликования.</w:t>
      </w:r>
    </w:p>
    <w:p w:rsidR="00EF2EA0" w:rsidRPr="0069171E" w:rsidRDefault="00EF729E">
      <w:pPr>
        <w:pStyle w:val="10"/>
        <w:ind w:firstLine="851"/>
        <w:jc w:val="both"/>
        <w:rPr>
          <w:rFonts w:ascii="Times New Roman" w:hAnsi="Times New Roman"/>
          <w:sz w:val="24"/>
          <w:szCs w:val="24"/>
        </w:rPr>
      </w:pPr>
      <w:r w:rsidRPr="0069171E">
        <w:rPr>
          <w:rFonts w:ascii="Times New Roman" w:hAnsi="Times New Roman"/>
          <w:sz w:val="24"/>
          <w:szCs w:val="24"/>
        </w:rPr>
        <w:t>4</w:t>
      </w:r>
      <w:r w:rsidR="00377722" w:rsidRPr="0069171E">
        <w:rPr>
          <w:rFonts w:ascii="Times New Roman" w:hAnsi="Times New Roman"/>
          <w:sz w:val="24"/>
          <w:szCs w:val="24"/>
        </w:rPr>
        <w:t xml:space="preserve">. Контроль за исполнением настоящего решения возложить на </w:t>
      </w:r>
      <w:r w:rsidRPr="0069171E">
        <w:rPr>
          <w:rFonts w:ascii="Times New Roman" w:hAnsi="Times New Roman"/>
          <w:sz w:val="24"/>
          <w:szCs w:val="24"/>
        </w:rPr>
        <w:t xml:space="preserve">депутата Совета местного самоуправления сельского поселения Эльбрус </w:t>
      </w:r>
      <w:proofErr w:type="spellStart"/>
      <w:r w:rsidRPr="0069171E">
        <w:rPr>
          <w:rFonts w:ascii="Times New Roman" w:hAnsi="Times New Roman"/>
          <w:sz w:val="24"/>
          <w:szCs w:val="24"/>
        </w:rPr>
        <w:t>Османова</w:t>
      </w:r>
      <w:proofErr w:type="spellEnd"/>
      <w:r w:rsidRPr="0069171E">
        <w:rPr>
          <w:rFonts w:ascii="Times New Roman" w:hAnsi="Times New Roman"/>
          <w:sz w:val="24"/>
          <w:szCs w:val="24"/>
        </w:rPr>
        <w:t xml:space="preserve"> М.Х.</w:t>
      </w:r>
    </w:p>
    <w:p w:rsidR="00E0261D" w:rsidRPr="0069171E" w:rsidRDefault="00E0261D">
      <w:pPr>
        <w:pStyle w:val="10"/>
        <w:ind w:firstLine="851"/>
        <w:jc w:val="both"/>
        <w:rPr>
          <w:rFonts w:ascii="Times New Roman" w:hAnsi="Times New Roman"/>
          <w:sz w:val="24"/>
          <w:szCs w:val="24"/>
        </w:rPr>
      </w:pPr>
    </w:p>
    <w:p w:rsidR="00E0261D" w:rsidRPr="0069171E" w:rsidRDefault="00E0261D">
      <w:pPr>
        <w:pStyle w:val="10"/>
        <w:ind w:firstLine="851"/>
        <w:jc w:val="both"/>
        <w:rPr>
          <w:rFonts w:ascii="Times New Roman" w:hAnsi="Times New Roman"/>
          <w:sz w:val="24"/>
          <w:szCs w:val="24"/>
        </w:rPr>
      </w:pPr>
    </w:p>
    <w:p w:rsidR="00E0261D" w:rsidRDefault="00E0261D">
      <w:pPr>
        <w:pStyle w:val="10"/>
        <w:ind w:firstLine="851"/>
        <w:jc w:val="both"/>
        <w:rPr>
          <w:rFonts w:ascii="Times New Roman" w:hAnsi="Times New Roman"/>
          <w:sz w:val="24"/>
          <w:szCs w:val="24"/>
        </w:rPr>
      </w:pPr>
    </w:p>
    <w:p w:rsidR="0069171E" w:rsidRPr="0069171E" w:rsidRDefault="0069171E">
      <w:pPr>
        <w:pStyle w:val="10"/>
        <w:ind w:firstLine="851"/>
        <w:jc w:val="both"/>
        <w:rPr>
          <w:rFonts w:ascii="Times New Roman" w:hAnsi="Times New Roman"/>
          <w:sz w:val="24"/>
          <w:szCs w:val="24"/>
        </w:rPr>
      </w:pPr>
    </w:p>
    <w:p w:rsidR="00E0261D" w:rsidRPr="0069171E" w:rsidRDefault="00E0261D">
      <w:pPr>
        <w:pStyle w:val="10"/>
        <w:ind w:firstLine="851"/>
        <w:jc w:val="both"/>
        <w:rPr>
          <w:rFonts w:ascii="Times New Roman" w:hAnsi="Times New Roman"/>
          <w:i/>
          <w:sz w:val="24"/>
          <w:szCs w:val="24"/>
        </w:rPr>
      </w:pPr>
    </w:p>
    <w:p w:rsidR="00EF2EA0" w:rsidRPr="0069171E" w:rsidRDefault="00EF2EA0">
      <w:pPr>
        <w:pStyle w:val="af5"/>
        <w:ind w:firstLine="851"/>
        <w:jc w:val="both"/>
        <w:rPr>
          <w:rFonts w:ascii="Times New Roman" w:hAnsi="Times New Roman" w:cs="Times New Roman"/>
          <w:sz w:val="24"/>
          <w:szCs w:val="24"/>
        </w:rPr>
      </w:pPr>
    </w:p>
    <w:p w:rsidR="00EF2EA0" w:rsidRPr="0069171E" w:rsidRDefault="00E0261D" w:rsidP="004B64BA">
      <w:pPr>
        <w:spacing w:after="0" w:line="240" w:lineRule="auto"/>
        <w:rPr>
          <w:rFonts w:ascii="Times New Roman" w:hAnsi="Times New Roman" w:cs="Times New Roman"/>
          <w:b/>
          <w:sz w:val="24"/>
          <w:szCs w:val="24"/>
        </w:rPr>
      </w:pPr>
      <w:r w:rsidRPr="0069171E">
        <w:rPr>
          <w:rFonts w:ascii="Times New Roman" w:hAnsi="Times New Roman" w:cs="Times New Roman"/>
          <w:b/>
          <w:sz w:val="24"/>
          <w:szCs w:val="24"/>
        </w:rPr>
        <w:t xml:space="preserve">Глава сельского поселения                                  </w:t>
      </w:r>
      <w:r w:rsidR="0069171E">
        <w:rPr>
          <w:rFonts w:ascii="Times New Roman" w:hAnsi="Times New Roman" w:cs="Times New Roman"/>
          <w:b/>
          <w:sz w:val="24"/>
          <w:szCs w:val="24"/>
        </w:rPr>
        <w:t xml:space="preserve">         </w:t>
      </w:r>
      <w:r w:rsidRPr="0069171E">
        <w:rPr>
          <w:rFonts w:ascii="Times New Roman" w:hAnsi="Times New Roman" w:cs="Times New Roman"/>
          <w:b/>
          <w:sz w:val="24"/>
          <w:szCs w:val="24"/>
        </w:rPr>
        <w:t xml:space="preserve">  И.Б. </w:t>
      </w:r>
      <w:proofErr w:type="spellStart"/>
      <w:r w:rsidRPr="0069171E">
        <w:rPr>
          <w:rFonts w:ascii="Times New Roman" w:hAnsi="Times New Roman" w:cs="Times New Roman"/>
          <w:b/>
          <w:sz w:val="24"/>
          <w:szCs w:val="24"/>
        </w:rPr>
        <w:t>Джаппуев</w:t>
      </w:r>
      <w:proofErr w:type="spellEnd"/>
    </w:p>
    <w:p w:rsidR="007A3B27" w:rsidRPr="0069171E" w:rsidRDefault="007A3B27" w:rsidP="00917A2A">
      <w:pPr>
        <w:spacing w:after="0" w:line="240" w:lineRule="auto"/>
        <w:rPr>
          <w:rFonts w:ascii="Times New Roman" w:hAnsi="Times New Roman" w:cs="Times New Roman"/>
          <w:sz w:val="24"/>
          <w:szCs w:val="24"/>
        </w:rPr>
      </w:pPr>
    </w:p>
    <w:p w:rsidR="00D67EBC" w:rsidRPr="0069171E" w:rsidRDefault="00D67EBC">
      <w:pPr>
        <w:pStyle w:val="af0"/>
        <w:spacing w:after="0" w:line="240" w:lineRule="auto"/>
        <w:ind w:left="1065"/>
        <w:jc w:val="right"/>
        <w:rPr>
          <w:rFonts w:ascii="Times New Roman" w:hAnsi="Times New Roman" w:cs="Times New Roman"/>
          <w:sz w:val="24"/>
          <w:szCs w:val="24"/>
        </w:rPr>
      </w:pPr>
    </w:p>
    <w:p w:rsidR="00D67EBC" w:rsidRPr="0069171E" w:rsidRDefault="00D67EBC">
      <w:pPr>
        <w:pStyle w:val="af0"/>
        <w:spacing w:after="0" w:line="240" w:lineRule="auto"/>
        <w:ind w:left="1065"/>
        <w:jc w:val="right"/>
        <w:rPr>
          <w:rFonts w:ascii="Times New Roman" w:hAnsi="Times New Roman" w:cs="Times New Roman"/>
          <w:sz w:val="24"/>
          <w:szCs w:val="24"/>
        </w:rPr>
      </w:pPr>
    </w:p>
    <w:p w:rsidR="00D67EBC" w:rsidRDefault="00D67EBC">
      <w:pPr>
        <w:pStyle w:val="af0"/>
        <w:spacing w:after="0" w:line="240" w:lineRule="auto"/>
        <w:ind w:left="1065"/>
        <w:jc w:val="right"/>
        <w:rPr>
          <w:rFonts w:ascii="Times New Roman" w:hAnsi="Times New Roman" w:cs="Times New Roman"/>
          <w:sz w:val="28"/>
          <w:szCs w:val="28"/>
        </w:rPr>
      </w:pPr>
    </w:p>
    <w:p w:rsidR="0069171E" w:rsidRDefault="0069171E">
      <w:pPr>
        <w:pStyle w:val="af0"/>
        <w:spacing w:after="0" w:line="240" w:lineRule="auto"/>
        <w:ind w:left="1065"/>
        <w:jc w:val="right"/>
        <w:rPr>
          <w:rFonts w:ascii="Times New Roman" w:hAnsi="Times New Roman" w:cs="Times New Roman"/>
          <w:sz w:val="28"/>
          <w:szCs w:val="28"/>
        </w:rPr>
      </w:pPr>
    </w:p>
    <w:p w:rsidR="0069171E" w:rsidRDefault="0069171E">
      <w:pPr>
        <w:pStyle w:val="af0"/>
        <w:spacing w:after="0" w:line="240" w:lineRule="auto"/>
        <w:ind w:left="1065"/>
        <w:jc w:val="right"/>
        <w:rPr>
          <w:rFonts w:ascii="Times New Roman" w:hAnsi="Times New Roman" w:cs="Times New Roman"/>
          <w:sz w:val="28"/>
          <w:szCs w:val="28"/>
        </w:rPr>
      </w:pPr>
    </w:p>
    <w:p w:rsidR="0069171E" w:rsidRDefault="0069171E">
      <w:pPr>
        <w:pStyle w:val="af0"/>
        <w:spacing w:after="0" w:line="240" w:lineRule="auto"/>
        <w:ind w:left="1065"/>
        <w:jc w:val="right"/>
        <w:rPr>
          <w:rFonts w:ascii="Times New Roman" w:hAnsi="Times New Roman" w:cs="Times New Roman"/>
          <w:sz w:val="28"/>
          <w:szCs w:val="28"/>
        </w:rPr>
      </w:pPr>
    </w:p>
    <w:p w:rsidR="0069171E" w:rsidRDefault="0069171E">
      <w:pPr>
        <w:pStyle w:val="af0"/>
        <w:spacing w:after="0" w:line="240" w:lineRule="auto"/>
        <w:ind w:left="1065"/>
        <w:jc w:val="right"/>
        <w:rPr>
          <w:rFonts w:ascii="Times New Roman" w:hAnsi="Times New Roman" w:cs="Times New Roman"/>
          <w:sz w:val="28"/>
          <w:szCs w:val="28"/>
        </w:rPr>
      </w:pPr>
    </w:p>
    <w:p w:rsidR="0069171E" w:rsidRDefault="0069171E">
      <w:pPr>
        <w:pStyle w:val="af0"/>
        <w:spacing w:after="0" w:line="240" w:lineRule="auto"/>
        <w:ind w:left="1065"/>
        <w:jc w:val="right"/>
        <w:rPr>
          <w:rFonts w:ascii="Times New Roman" w:hAnsi="Times New Roman" w:cs="Times New Roman"/>
          <w:sz w:val="28"/>
          <w:szCs w:val="28"/>
        </w:rPr>
      </w:pPr>
    </w:p>
    <w:p w:rsidR="00D67EBC" w:rsidRDefault="00D67EBC">
      <w:pPr>
        <w:pStyle w:val="af0"/>
        <w:spacing w:after="0" w:line="240" w:lineRule="auto"/>
        <w:ind w:left="1065"/>
        <w:jc w:val="right"/>
        <w:rPr>
          <w:rFonts w:ascii="Times New Roman" w:hAnsi="Times New Roman" w:cs="Times New Roman"/>
          <w:sz w:val="28"/>
          <w:szCs w:val="28"/>
        </w:rPr>
      </w:pPr>
    </w:p>
    <w:p w:rsidR="00EF2EA0" w:rsidRDefault="00377722">
      <w:pPr>
        <w:pStyle w:val="af0"/>
        <w:spacing w:after="0" w:line="240" w:lineRule="auto"/>
        <w:ind w:left="1065"/>
        <w:jc w:val="right"/>
        <w:rPr>
          <w:rFonts w:ascii="Times New Roman" w:hAnsi="Times New Roman" w:cs="Times New Roman"/>
          <w:sz w:val="28"/>
          <w:szCs w:val="28"/>
        </w:rPr>
      </w:pPr>
      <w:r>
        <w:rPr>
          <w:rFonts w:ascii="Times New Roman" w:hAnsi="Times New Roman" w:cs="Times New Roman"/>
          <w:sz w:val="28"/>
          <w:szCs w:val="28"/>
        </w:rPr>
        <w:t>Приложение </w:t>
      </w:r>
    </w:p>
    <w:p w:rsidR="001E207E" w:rsidRDefault="00377722">
      <w:pPr>
        <w:pStyle w:val="af0"/>
        <w:spacing w:after="0" w:line="240" w:lineRule="auto"/>
        <w:ind w:left="1065"/>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001E207E">
        <w:rPr>
          <w:rFonts w:ascii="Times New Roman" w:hAnsi="Times New Roman" w:cs="Times New Roman"/>
          <w:sz w:val="28"/>
          <w:szCs w:val="28"/>
        </w:rPr>
        <w:t xml:space="preserve">14-ой сессии </w:t>
      </w:r>
    </w:p>
    <w:p w:rsidR="001E207E" w:rsidRDefault="001E207E" w:rsidP="001E207E">
      <w:pPr>
        <w:pStyle w:val="af0"/>
        <w:spacing w:after="0" w:line="240" w:lineRule="auto"/>
        <w:ind w:left="1065"/>
        <w:jc w:val="right"/>
        <w:rPr>
          <w:rFonts w:ascii="Times New Roman" w:hAnsi="Times New Roman" w:cs="Times New Roman"/>
          <w:sz w:val="28"/>
          <w:szCs w:val="28"/>
        </w:rPr>
      </w:pPr>
      <w:r>
        <w:rPr>
          <w:rFonts w:ascii="Times New Roman" w:hAnsi="Times New Roman" w:cs="Times New Roman"/>
          <w:sz w:val="28"/>
          <w:szCs w:val="28"/>
        </w:rPr>
        <w:t xml:space="preserve">Совета </w:t>
      </w:r>
      <w:r w:rsidRPr="001E207E">
        <w:rPr>
          <w:rFonts w:ascii="Times New Roman" w:hAnsi="Times New Roman" w:cs="Times New Roman"/>
          <w:sz w:val="28"/>
          <w:szCs w:val="28"/>
        </w:rPr>
        <w:t xml:space="preserve">местного самоуправления </w:t>
      </w:r>
    </w:p>
    <w:p w:rsidR="00EF2EA0" w:rsidRPr="001E207E" w:rsidRDefault="001E207E" w:rsidP="001E207E">
      <w:pPr>
        <w:pStyle w:val="af0"/>
        <w:spacing w:after="0" w:line="240" w:lineRule="auto"/>
        <w:ind w:left="1065"/>
        <w:jc w:val="right"/>
        <w:rPr>
          <w:rFonts w:ascii="Times New Roman" w:hAnsi="Times New Roman" w:cs="Times New Roman"/>
          <w:sz w:val="28"/>
          <w:szCs w:val="28"/>
        </w:rPr>
      </w:pPr>
      <w:r w:rsidRPr="001E207E">
        <w:rPr>
          <w:rFonts w:ascii="Times New Roman" w:hAnsi="Times New Roman" w:cs="Times New Roman"/>
          <w:sz w:val="28"/>
          <w:szCs w:val="28"/>
        </w:rPr>
        <w:t>сельского поселения Эльбрус</w:t>
      </w:r>
    </w:p>
    <w:p w:rsidR="00EF2EA0" w:rsidRDefault="00377722">
      <w:pPr>
        <w:pStyle w:val="af0"/>
        <w:spacing w:after="0" w:line="240" w:lineRule="auto"/>
        <w:ind w:left="1065"/>
        <w:jc w:val="right"/>
        <w:rPr>
          <w:rFonts w:ascii="Times New Roman" w:hAnsi="Times New Roman" w:cs="Times New Roman"/>
          <w:sz w:val="28"/>
          <w:szCs w:val="28"/>
        </w:rPr>
      </w:pPr>
      <w:r>
        <w:rPr>
          <w:rFonts w:ascii="Times New Roman" w:hAnsi="Times New Roman" w:cs="Times New Roman"/>
          <w:sz w:val="28"/>
          <w:szCs w:val="28"/>
        </w:rPr>
        <w:t xml:space="preserve">от </w:t>
      </w:r>
      <w:r w:rsidR="001E207E">
        <w:rPr>
          <w:rFonts w:ascii="Times New Roman" w:hAnsi="Times New Roman" w:cs="Times New Roman"/>
          <w:sz w:val="28"/>
          <w:szCs w:val="28"/>
        </w:rPr>
        <w:t>15.07.2022г.</w:t>
      </w:r>
      <w:r>
        <w:rPr>
          <w:rFonts w:ascii="Times New Roman" w:hAnsi="Times New Roman" w:cs="Times New Roman"/>
          <w:sz w:val="28"/>
          <w:szCs w:val="28"/>
        </w:rPr>
        <w:t xml:space="preserve">  № </w:t>
      </w:r>
      <w:r w:rsidR="001E207E">
        <w:rPr>
          <w:rFonts w:ascii="Times New Roman" w:hAnsi="Times New Roman" w:cs="Times New Roman"/>
          <w:sz w:val="28"/>
          <w:szCs w:val="28"/>
        </w:rPr>
        <w:t>5</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EF2EA0" w:rsidRDefault="003777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порядке организации и проведения публичных слушаний </w:t>
      </w:r>
    </w:p>
    <w:p w:rsidR="00EF2EA0" w:rsidRDefault="003777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вопросам градостроительной деятельности</w:t>
      </w:r>
    </w:p>
    <w:p w:rsidR="00EF2EA0" w:rsidRDefault="00377722">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на территории </w:t>
      </w:r>
      <w:r w:rsidR="001E207E">
        <w:rPr>
          <w:rFonts w:ascii="Times New Roman" w:hAnsi="Times New Roman"/>
          <w:sz w:val="28"/>
          <w:szCs w:val="28"/>
        </w:rPr>
        <w:t>сельского поселения Эльбрус</w:t>
      </w:r>
    </w:p>
    <w:p w:rsidR="001E207E" w:rsidRDefault="001E207E">
      <w:pPr>
        <w:spacing w:after="0" w:line="240" w:lineRule="auto"/>
        <w:jc w:val="center"/>
        <w:rPr>
          <w:rFonts w:ascii="Times New Roman" w:hAnsi="Times New Roman" w:cs="Times New Roman"/>
          <w:b/>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EF2EA0" w:rsidRDefault="00EF2EA0">
      <w:pPr>
        <w:spacing w:after="0" w:line="240" w:lineRule="auto"/>
        <w:jc w:val="center"/>
        <w:rPr>
          <w:rFonts w:ascii="Times New Roman" w:hAnsi="Times New Roman" w:cs="Times New Roman"/>
          <w:sz w:val="28"/>
          <w:szCs w:val="28"/>
        </w:rPr>
      </w:pPr>
    </w:p>
    <w:p w:rsidR="00EF2EA0" w:rsidRDefault="00377722">
      <w:pPr>
        <w:pStyle w:val="af0"/>
        <w:numPr>
          <w:ilvl w:val="0"/>
          <w:numId w:val="1"/>
        </w:numPr>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в соответствии с Градостроительным кодексом Российской Федерации, Федеральным законом от 06.10.2003 № 131-ФЗ </w:t>
      </w:r>
      <w:r w:rsidR="00616B82">
        <w:rPr>
          <w:rFonts w:ascii="Times New Roman" w:hAnsi="Times New Roman" w:cs="Times New Roman"/>
          <w:sz w:val="28"/>
          <w:szCs w:val="28"/>
        </w:rPr>
        <w:t xml:space="preserve">                        </w:t>
      </w:r>
      <w:proofErr w:type="gramStart"/>
      <w:r w:rsidR="00616B8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Об общих принципах организации местного самоуправления в Российской Федерации» устанавливает порядок организации и проведения публичных слушаний по вопросам градостроительной деятельности на территории </w:t>
      </w:r>
      <w:r w:rsidR="001E207E">
        <w:rPr>
          <w:rFonts w:ascii="Times New Roman" w:hAnsi="Times New Roman"/>
          <w:sz w:val="28"/>
          <w:szCs w:val="28"/>
        </w:rPr>
        <w:t>сельского поселения Эльбрус</w:t>
      </w:r>
      <w:r>
        <w:rPr>
          <w:rFonts w:ascii="Times New Roman" w:hAnsi="Times New Roman" w:cs="Times New Roman"/>
          <w:sz w:val="28"/>
          <w:szCs w:val="28"/>
        </w:rPr>
        <w:t>.</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Под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4 настоящего Положения.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На публичные слушания выносятся: </w:t>
      </w:r>
    </w:p>
    <w:p w:rsidR="00EF2EA0" w:rsidRDefault="0037772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4.1</w:t>
      </w:r>
      <w:r w:rsidR="001E207E">
        <w:rPr>
          <w:rFonts w:ascii="Times New Roman" w:hAnsi="Times New Roman" w:cs="Times New Roman"/>
          <w:sz w:val="28"/>
          <w:szCs w:val="28"/>
        </w:rPr>
        <w:t>.</w:t>
      </w:r>
      <w:r>
        <w:rPr>
          <w:rFonts w:ascii="Times New Roman" w:hAnsi="Times New Roman" w:cs="Times New Roman"/>
          <w:sz w:val="28"/>
          <w:szCs w:val="28"/>
        </w:rPr>
        <w:t xml:space="preserve"> проект генерального плана сельсовета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1E207E">
        <w:rPr>
          <w:rFonts w:ascii="Times New Roman" w:hAnsi="Times New Roman" w:cs="Times New Roman"/>
          <w:sz w:val="28"/>
          <w:szCs w:val="28"/>
        </w:rPr>
        <w:t>.</w:t>
      </w:r>
      <w:r>
        <w:rPr>
          <w:rFonts w:ascii="Times New Roman" w:hAnsi="Times New Roman" w:cs="Times New Roman"/>
          <w:sz w:val="28"/>
          <w:szCs w:val="28"/>
        </w:rPr>
        <w:t xml:space="preserve"> проект правил землепользования и застройки сельсовета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w:t>
      </w:r>
    </w:p>
    <w:p w:rsidR="00EF2EA0" w:rsidRDefault="001E207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77722">
        <w:rPr>
          <w:rFonts w:ascii="Times New Roman" w:hAnsi="Times New Roman" w:cs="Times New Roman"/>
          <w:sz w:val="28"/>
          <w:szCs w:val="28"/>
        </w:rPr>
        <w:t xml:space="preserve">) внесения изменений в утвержденные правила землепользования и застройки в связи с: </w:t>
      </w:r>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w:t>
      </w:r>
      <w:r>
        <w:rPr>
          <w:rFonts w:ascii="Times New Roman" w:hAnsi="Times New Roman" w:cs="Times New Roman"/>
          <w:sz w:val="28"/>
          <w:szCs w:val="28"/>
        </w:rPr>
        <w:lastRenderedPageBreak/>
        <w:t>(далее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F2EA0" w:rsidRDefault="0037772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F2EA0" w:rsidRDefault="0037772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EF2EA0" w:rsidRDefault="001E2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77722">
        <w:rPr>
          <w:rFonts w:ascii="Times New Roman" w:hAnsi="Times New Roman" w:cs="Times New Roman"/>
          <w:sz w:val="28"/>
          <w:szCs w:val="28"/>
        </w:rPr>
        <w:t xml:space="preserve">) поступление главе сельсовета направленного уполномоченным федеральным органом исполнительной власти, уполномоченным органом исполнительной власти </w:t>
      </w:r>
      <w:r w:rsidR="00D67EBC">
        <w:rPr>
          <w:rFonts w:ascii="Times New Roman" w:hAnsi="Times New Roman" w:cs="Times New Roman"/>
          <w:sz w:val="28"/>
          <w:szCs w:val="28"/>
        </w:rPr>
        <w:t xml:space="preserve">Кабардино-Балкарской </w:t>
      </w:r>
      <w:r w:rsidR="007A3B27">
        <w:rPr>
          <w:rFonts w:ascii="Times New Roman" w:hAnsi="Times New Roman" w:cs="Times New Roman"/>
          <w:sz w:val="28"/>
          <w:szCs w:val="28"/>
        </w:rPr>
        <w:t xml:space="preserve"> Республики</w:t>
      </w:r>
      <w:r w:rsidR="00377722">
        <w:rPr>
          <w:rFonts w:ascii="Times New Roman" w:hAnsi="Times New Roman" w:cs="Times New Roman"/>
          <w:sz w:val="28"/>
          <w:szCs w:val="28"/>
        </w:rPr>
        <w:t>,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сельсовета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землепользования и застройки такая возможность не обеспечена;</w:t>
      </w:r>
    </w:p>
    <w:p w:rsidR="00EF2EA0" w:rsidRDefault="001E2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77722">
        <w:rPr>
          <w:rFonts w:ascii="Times New Roman" w:hAnsi="Times New Roman" w:cs="Times New Roman"/>
          <w:sz w:val="28"/>
          <w:szCs w:val="28"/>
        </w:rPr>
        <w:t>)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 проекты планировки территории и проекты межевания территории, решения об утверждении которых принимаются администрацией сельсовета,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F2EA0" w:rsidRPr="001E207E"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территории для размещения линейных объектов в границах земель лесного </w:t>
      </w:r>
      <w:r w:rsidRPr="001E207E">
        <w:rPr>
          <w:rFonts w:ascii="Times New Roman" w:hAnsi="Times New Roman" w:cs="Times New Roman"/>
          <w:sz w:val="28"/>
          <w:szCs w:val="28"/>
        </w:rPr>
        <w:t>фонда</w:t>
      </w:r>
      <w:r w:rsidR="001E207E" w:rsidRPr="001E207E">
        <w:rPr>
          <w:rFonts w:ascii="Times New Roman" w:hAnsi="Times New Roman" w:cs="Times New Roman"/>
          <w:sz w:val="28"/>
          <w:szCs w:val="28"/>
        </w:rPr>
        <w:t>;</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не проводятся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w:t>
      </w:r>
      <w:r>
        <w:rPr>
          <w:rFonts w:ascii="Times New Roman" w:hAnsi="Times New Roman" w:cs="Times New Roman"/>
          <w:sz w:val="28"/>
          <w:szCs w:val="28"/>
        </w:rPr>
        <w:lastRenderedPageBreak/>
        <w:t>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не проводятся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если в соответствии с частью 22 статьи 45 Градостроительного кодекса Российской Федерации не требуется направление таких изменений на согласование. </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w:t>
      </w:r>
      <w:r>
        <w:rPr>
          <w:rFonts w:ascii="Times New Roman" w:hAnsi="Times New Roman" w:cs="Times New Roman"/>
          <w:iCs/>
          <w:sz w:val="28"/>
          <w:szCs w:val="28"/>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EF2EA0" w:rsidRDefault="00377722">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за исключением случаев обращения за разрешениями на отклонение от предельных параметров разрешенного строительства, реконструкции объектов капитального строительства правообладателей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ascii="Times New Roman" w:hAnsi="Times New Roman" w:cs="Times New Roman"/>
          <w:iCs/>
          <w:sz w:val="28"/>
          <w:szCs w:val="28"/>
        </w:rPr>
        <w:tab/>
      </w:r>
    </w:p>
    <w:p w:rsidR="00EF2EA0" w:rsidRDefault="00377722">
      <w:pPr>
        <w:pStyle w:val="af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4.6. проект правил благоустройства территории сельсовета, а также проект, предусматривающий внесение изменений в утвержденные правила благоустройства территории сельсовета.</w:t>
      </w:r>
    </w:p>
    <w:p w:rsidR="00111E5B" w:rsidRDefault="00111E5B">
      <w:pPr>
        <w:pStyle w:val="af0"/>
        <w:spacing w:after="0" w:line="240" w:lineRule="auto"/>
        <w:ind w:left="0"/>
        <w:jc w:val="both"/>
        <w:rPr>
          <w:rFonts w:ascii="Times New Roman" w:hAnsi="Times New Roman" w:cs="Times New Roman"/>
          <w:sz w:val="28"/>
          <w:szCs w:val="28"/>
        </w:rPr>
      </w:pPr>
    </w:p>
    <w:p w:rsidR="00111E5B" w:rsidRDefault="00111E5B">
      <w:pPr>
        <w:pStyle w:val="af0"/>
        <w:spacing w:after="0" w:line="240" w:lineRule="auto"/>
        <w:ind w:left="0"/>
        <w:jc w:val="both"/>
        <w:rPr>
          <w:rFonts w:ascii="Times New Roman" w:hAnsi="Times New Roman" w:cs="Times New Roman"/>
          <w:sz w:val="28"/>
          <w:szCs w:val="28"/>
        </w:rPr>
      </w:pPr>
    </w:p>
    <w:p w:rsidR="00917A2A" w:rsidRDefault="00917A2A">
      <w:pPr>
        <w:pStyle w:val="af0"/>
        <w:spacing w:after="0" w:line="240" w:lineRule="auto"/>
        <w:ind w:left="0"/>
        <w:jc w:val="both"/>
        <w:rPr>
          <w:rFonts w:ascii="Times New Roman" w:hAnsi="Times New Roman" w:cs="Times New Roman"/>
          <w:sz w:val="28"/>
          <w:szCs w:val="28"/>
        </w:rPr>
      </w:pPr>
    </w:p>
    <w:p w:rsidR="00917A2A" w:rsidRDefault="00917A2A">
      <w:pPr>
        <w:pStyle w:val="af0"/>
        <w:spacing w:after="0" w:line="240" w:lineRule="auto"/>
        <w:ind w:left="0"/>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Орган, уполномоченный на организацию и проведение</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публичных слушаний</w:t>
      </w:r>
    </w:p>
    <w:p w:rsidR="00EF2EA0" w:rsidRDefault="00EF2EA0">
      <w:pPr>
        <w:spacing w:after="0" w:line="240" w:lineRule="auto"/>
        <w:jc w:val="both"/>
        <w:rPr>
          <w:rFonts w:ascii="Times New Roman" w:hAnsi="Times New Roman" w:cs="Times New Roman"/>
          <w:b/>
          <w:sz w:val="28"/>
          <w:szCs w:val="28"/>
        </w:rPr>
      </w:pP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Публичные слушания проводятся по инициативе населения,</w:t>
      </w:r>
      <w:r w:rsidR="00BD5F7F">
        <w:rPr>
          <w:rFonts w:ascii="Times New Roman" w:hAnsi="Times New Roman" w:cs="Times New Roman"/>
          <w:sz w:val="28"/>
          <w:szCs w:val="28"/>
        </w:rPr>
        <w:t xml:space="preserve"> </w:t>
      </w:r>
      <w:r w:rsidR="00BD5F7F" w:rsidRPr="00BD5F7F">
        <w:rPr>
          <w:rFonts w:ascii="Times New Roman" w:hAnsi="Times New Roman" w:cs="Times New Roman"/>
          <w:sz w:val="28"/>
          <w:szCs w:val="28"/>
        </w:rPr>
        <w:t>Совета местного самоуправления, главы поселения.</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w:t>
      </w:r>
      <w:r w:rsidR="00BD5F7F">
        <w:rPr>
          <w:rFonts w:ascii="Times New Roman" w:hAnsi="Times New Roman" w:cs="Times New Roman"/>
          <w:sz w:val="28"/>
          <w:szCs w:val="28"/>
        </w:rPr>
        <w:t>поселения</w:t>
      </w:r>
      <w:r>
        <w:rPr>
          <w:rFonts w:ascii="Times New Roman" w:hAnsi="Times New Roman" w:cs="Times New Roman"/>
          <w:sz w:val="28"/>
          <w:szCs w:val="28"/>
        </w:rPr>
        <w:t>.</w:t>
      </w:r>
    </w:p>
    <w:p w:rsidR="00EF2EA0" w:rsidRDefault="00BD5F7F" w:rsidP="00BD5F7F">
      <w:pPr>
        <w:spacing w:after="0" w:line="240" w:lineRule="auto"/>
        <w:ind w:firstLine="708"/>
        <w:jc w:val="both"/>
        <w:rPr>
          <w:rFonts w:ascii="Times New Roman" w:hAnsi="Times New Roman" w:cs="Times New Roman"/>
          <w:sz w:val="28"/>
          <w:szCs w:val="28"/>
        </w:rPr>
      </w:pPr>
      <w:r w:rsidRPr="00BD5F7F">
        <w:rPr>
          <w:rFonts w:ascii="Times New Roman" w:hAnsi="Times New Roman" w:cs="Times New Roman"/>
          <w:sz w:val="28"/>
          <w:szCs w:val="28"/>
        </w:rPr>
        <w:t>Публичные слушания, проводим</w:t>
      </w:r>
      <w:r>
        <w:rPr>
          <w:rFonts w:ascii="Times New Roman" w:hAnsi="Times New Roman" w:cs="Times New Roman"/>
          <w:sz w:val="28"/>
          <w:szCs w:val="28"/>
        </w:rPr>
        <w:t xml:space="preserve">ые по инициативе населения или </w:t>
      </w:r>
      <w:r w:rsidRPr="00BD5F7F">
        <w:rPr>
          <w:rFonts w:ascii="Times New Roman" w:hAnsi="Times New Roman" w:cs="Times New Roman"/>
          <w:sz w:val="28"/>
          <w:szCs w:val="28"/>
        </w:rPr>
        <w:t>Совета местного самоуправления назначаются Советом местного самоуправления, а по инициативе главы поселения- главой поселения.</w:t>
      </w:r>
    </w:p>
    <w:p w:rsidR="00EF2EA0" w:rsidRDefault="00377722">
      <w:pPr>
        <w:spacing w:after="0" w:line="240" w:lineRule="auto"/>
        <w:ind w:firstLine="708"/>
        <w:jc w:val="both"/>
        <w:rPr>
          <w:rFonts w:ascii="Times New Roman" w:hAnsi="Times New Roman" w:cs="Times New Roman"/>
          <w:sz w:val="24"/>
          <w:szCs w:val="24"/>
          <w:vertAlign w:val="superscript"/>
        </w:rPr>
      </w:pPr>
      <w:r>
        <w:rPr>
          <w:rFonts w:ascii="Times New Roman" w:hAnsi="Times New Roman" w:cs="Times New Roman"/>
          <w:sz w:val="28"/>
          <w:szCs w:val="28"/>
        </w:rPr>
        <w:t>6. Органом, уполномоченным на организацию и проведение публичных слушаний по проектам и вопросам, указанным в пунктах 4.1, 4.3 и 4.6 настоящего Положения, является администрация (далее – администрация, организатор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 Организатором публичных слушаний по проектам, указанным в пунктах 4.2, 4.4 и 4.5 настоящего Положения, является постоянно действующая комиссия по подготовке проекта правил землепользования и застройки сельсовета (далее – Комиссия, организатор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Состав и порядок деятельности Комиссии утверждается постановлением администрации в соответствии с требованиями</w:t>
      </w:r>
      <w:r w:rsidR="007A3B27">
        <w:rPr>
          <w:rFonts w:ascii="Times New Roman" w:hAnsi="Times New Roman" w:cs="Times New Roman"/>
          <w:sz w:val="28"/>
          <w:szCs w:val="28"/>
        </w:rPr>
        <w:t xml:space="preserve"> действующего законодательства. </w:t>
      </w:r>
    </w:p>
    <w:p w:rsidR="00EF2EA0" w:rsidRDefault="00EF2EA0">
      <w:pPr>
        <w:spacing w:after="0" w:line="240" w:lineRule="auto"/>
        <w:jc w:val="both"/>
        <w:rPr>
          <w:rFonts w:ascii="Times New Roman" w:hAnsi="Times New Roman" w:cs="Times New Roman"/>
          <w:b/>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Порядок организации и проведения публичных слушаний </w:t>
      </w:r>
    </w:p>
    <w:p w:rsidR="00EF2EA0" w:rsidRDefault="00EF2EA0">
      <w:pPr>
        <w:spacing w:after="0" w:line="240" w:lineRule="auto"/>
        <w:ind w:left="450"/>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Процедура проведения публичных слушаний состоит из следующих этапов: </w:t>
      </w:r>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оповещение о начале публичных слушаний;</w:t>
      </w:r>
    </w:p>
    <w:p w:rsidR="00EF2EA0" w:rsidRDefault="00377722">
      <w:pPr>
        <w:spacing w:after="0" w:line="240" w:lineRule="auto"/>
        <w:ind w:firstLine="709"/>
        <w:jc w:val="both"/>
        <w:rPr>
          <w:rFonts w:ascii="Times New Roman" w:hAnsi="Times New Roman" w:cs="Times New Roman"/>
          <w:sz w:val="28"/>
          <w:szCs w:val="28"/>
        </w:rPr>
      </w:pPr>
      <w:bookmarkStart w:id="1" w:name="sub_501051"/>
      <w:bookmarkEnd w:id="1"/>
      <w:r>
        <w:rPr>
          <w:rFonts w:ascii="Times New Roman" w:hAnsi="Times New Roman" w:cs="Times New Roman"/>
          <w:sz w:val="28"/>
          <w:szCs w:val="28"/>
        </w:rPr>
        <w:t xml:space="preserve">8.2. размещение проекта, подлежащего рассмотрению на публичных слушаниях и информационных материалов к нему на официальном сайте </w:t>
      </w:r>
      <w:r w:rsidR="00D67EBC">
        <w:rPr>
          <w:rFonts w:ascii="Times New Roman" w:hAnsi="Times New Roman"/>
          <w:sz w:val="28"/>
          <w:szCs w:val="28"/>
        </w:rPr>
        <w:t>администрации</w:t>
      </w:r>
      <w:r w:rsidR="00D67EBC">
        <w:rPr>
          <w:rFonts w:ascii="Times New Roman" w:hAnsi="Times New Roman"/>
          <w:i/>
          <w:sz w:val="28"/>
          <w:szCs w:val="28"/>
        </w:rPr>
        <w:t xml:space="preserve"> </w:t>
      </w:r>
      <w:r>
        <w:rPr>
          <w:rFonts w:ascii="Times New Roman" w:hAnsi="Times New Roman" w:cs="Times New Roman"/>
          <w:sz w:val="28"/>
          <w:szCs w:val="28"/>
        </w:rPr>
        <w:t>в информационно-телекоммуникационной сети «Интернет» (далее ─ официальный сайт) и открытие экспозиции или экспозиций такого проекта;</w:t>
      </w:r>
    </w:p>
    <w:p w:rsidR="00EF2EA0" w:rsidRDefault="00377722">
      <w:pPr>
        <w:spacing w:after="0" w:line="240" w:lineRule="auto"/>
        <w:ind w:firstLine="709"/>
        <w:jc w:val="both"/>
        <w:rPr>
          <w:rFonts w:ascii="Times New Roman" w:hAnsi="Times New Roman" w:cs="Times New Roman"/>
          <w:sz w:val="28"/>
          <w:szCs w:val="28"/>
        </w:rPr>
      </w:pPr>
      <w:bookmarkStart w:id="2" w:name="sub_501052"/>
      <w:bookmarkEnd w:id="2"/>
      <w:r>
        <w:rPr>
          <w:rFonts w:ascii="Times New Roman" w:hAnsi="Times New Roman" w:cs="Times New Roman"/>
          <w:sz w:val="28"/>
          <w:szCs w:val="28"/>
        </w:rPr>
        <w:t>8.3. проведение экспозиции или экспозиций проекта, подлежащего рассмотрению на публичных слушаниях;</w:t>
      </w:r>
    </w:p>
    <w:p w:rsidR="00EF2EA0" w:rsidRDefault="00377722">
      <w:pPr>
        <w:spacing w:after="0" w:line="240" w:lineRule="auto"/>
        <w:ind w:firstLine="709"/>
        <w:jc w:val="both"/>
        <w:rPr>
          <w:rFonts w:ascii="Times New Roman" w:hAnsi="Times New Roman" w:cs="Times New Roman"/>
          <w:sz w:val="28"/>
          <w:szCs w:val="28"/>
        </w:rPr>
      </w:pPr>
      <w:bookmarkStart w:id="3" w:name="sub_501053"/>
      <w:bookmarkEnd w:id="3"/>
      <w:r>
        <w:rPr>
          <w:rFonts w:ascii="Times New Roman" w:hAnsi="Times New Roman" w:cs="Times New Roman"/>
          <w:sz w:val="28"/>
          <w:szCs w:val="28"/>
        </w:rPr>
        <w:t>8.4.  проведение собрания или собраний участников публичных слушаний;</w:t>
      </w:r>
    </w:p>
    <w:p w:rsidR="00EF2EA0" w:rsidRDefault="00377722">
      <w:pPr>
        <w:spacing w:after="0" w:line="240" w:lineRule="auto"/>
        <w:ind w:firstLine="709"/>
        <w:jc w:val="both"/>
        <w:rPr>
          <w:rFonts w:ascii="Times New Roman" w:hAnsi="Times New Roman" w:cs="Times New Roman"/>
          <w:sz w:val="28"/>
          <w:szCs w:val="28"/>
        </w:rPr>
      </w:pPr>
      <w:bookmarkStart w:id="4" w:name="sub_501054"/>
      <w:bookmarkEnd w:id="4"/>
      <w:r>
        <w:rPr>
          <w:rFonts w:ascii="Times New Roman" w:hAnsi="Times New Roman" w:cs="Times New Roman"/>
          <w:sz w:val="28"/>
          <w:szCs w:val="28"/>
        </w:rPr>
        <w:t>8.5. подготовка и оформление протокола публичных слушаний;</w:t>
      </w:r>
      <w:bookmarkStart w:id="5" w:name="sub_501055"/>
      <w:bookmarkEnd w:id="5"/>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 подготовка и опубликование заключения о результатах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 Оповещение о начале публичных слушаний составляется по форме согласно приложению №1 к настоящему Положению и должно содержать:</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9.1. информацию о проекте, подлежащем рассмотрению на публичных слушаниях, и перечень информационных материалов к такому проекту;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9.2. информацию о порядке и сроках проведения публичных слушаний по проекту, подлежащему рассмотрению на публичных слушаниях;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9.3. информацию о месте, дате открытия экспозиции или экспозиций проекта, подлежащего рассмотрению на публичных слушаниях, о сроках </w:t>
      </w:r>
      <w:r>
        <w:rPr>
          <w:rFonts w:ascii="Times New Roman" w:hAnsi="Times New Roman" w:cs="Times New Roman"/>
          <w:sz w:val="28"/>
          <w:szCs w:val="28"/>
        </w:rPr>
        <w:lastRenderedPageBreak/>
        <w:t>проведения экспозиции или экспозиций такого проекта, о днях и часах, в которые возможно посещение указанных экспозиции или экспозиций;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9.4.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Оповещение о начале публичных слушаний: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не позднее, чем за семь дней до дня размещения на официальном сайте проекта, подлежащего рассмотрению на публичных слушаниях, подлежит опубликованию в печатно</w:t>
      </w:r>
      <w:r w:rsidR="00D84296">
        <w:rPr>
          <w:rFonts w:ascii="Times New Roman" w:hAnsi="Times New Roman" w:cs="Times New Roman"/>
          <w:sz w:val="28"/>
          <w:szCs w:val="28"/>
        </w:rPr>
        <w:t xml:space="preserve">м средстве массовой информации </w:t>
      </w:r>
      <w:r w:rsidR="00D84296" w:rsidRPr="00D84296">
        <w:rPr>
          <w:rFonts w:ascii="Times New Roman" w:hAnsi="Times New Roman" w:cs="Times New Roman"/>
          <w:sz w:val="28"/>
          <w:szCs w:val="28"/>
        </w:rPr>
        <w:t>«</w:t>
      </w:r>
      <w:proofErr w:type="spellStart"/>
      <w:r w:rsidR="00D84296" w:rsidRPr="00D84296">
        <w:rPr>
          <w:rFonts w:ascii="Times New Roman" w:hAnsi="Times New Roman" w:cs="Times New Roman"/>
          <w:sz w:val="28"/>
          <w:szCs w:val="28"/>
        </w:rPr>
        <w:t>Эльбрусские</w:t>
      </w:r>
      <w:proofErr w:type="spellEnd"/>
      <w:r w:rsidR="00D84296" w:rsidRPr="00D84296">
        <w:rPr>
          <w:rFonts w:ascii="Times New Roman" w:hAnsi="Times New Roman" w:cs="Times New Roman"/>
          <w:sz w:val="28"/>
          <w:szCs w:val="28"/>
        </w:rPr>
        <w:t xml:space="preserve"> новости»</w:t>
      </w:r>
      <w:r w:rsidR="00D84296">
        <w:rPr>
          <w:rFonts w:ascii="Times New Roman" w:hAnsi="Times New Roman" w:cs="Times New Roman"/>
          <w:sz w:val="28"/>
          <w:szCs w:val="28"/>
        </w:rPr>
        <w:t xml:space="preserve"> и (или) обнародованию</w:t>
      </w: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распространяется на информационных стендах, оборудованных около здания администрации сельсовета, в местах массового скопления граждан и в иных местах, расположенных на территории, в отношении которой подготовлены соответствующие проекты и (или) границы территориальных зон и (или) земельных участков, указанных в пункте 23 настоящего Положения (далее – территория, в пределах которой проводятся публичные слушания), и иными способами, обеспечивающими доступ участников публичных слушаний к указанной информации. </w:t>
      </w:r>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Участники публичных слушаний считаются оповещенными об их проведении с момента опубликования </w:t>
      </w:r>
      <w:r w:rsidR="00D84296">
        <w:rPr>
          <w:rFonts w:ascii="Times New Roman" w:hAnsi="Times New Roman" w:cs="Times New Roman"/>
          <w:sz w:val="28"/>
          <w:szCs w:val="28"/>
        </w:rPr>
        <w:t xml:space="preserve">и (или) обнародования </w:t>
      </w:r>
      <w:r>
        <w:rPr>
          <w:rFonts w:ascii="Times New Roman" w:hAnsi="Times New Roman" w:cs="Times New Roman"/>
          <w:sz w:val="28"/>
          <w:szCs w:val="28"/>
        </w:rPr>
        <w:t>оповещения о начале публичных слушаний в печатно</w:t>
      </w:r>
      <w:r w:rsidR="00D84296">
        <w:rPr>
          <w:rFonts w:ascii="Times New Roman" w:hAnsi="Times New Roman" w:cs="Times New Roman"/>
          <w:sz w:val="28"/>
          <w:szCs w:val="28"/>
        </w:rPr>
        <w:t xml:space="preserve">м средстве массовой информации </w:t>
      </w:r>
      <w:r w:rsidR="00D84296" w:rsidRPr="003527E9">
        <w:rPr>
          <w:rFonts w:ascii="Times New Roman" w:eastAsia="Times New Roman" w:hAnsi="Times New Roman" w:cs="Times New Roman"/>
          <w:sz w:val="28"/>
          <w:szCs w:val="28"/>
        </w:rPr>
        <w:t>«</w:t>
      </w:r>
      <w:proofErr w:type="spellStart"/>
      <w:r w:rsidR="00D84296" w:rsidRPr="003527E9">
        <w:rPr>
          <w:rFonts w:ascii="Times New Roman" w:eastAsia="Times New Roman" w:hAnsi="Times New Roman" w:cs="Times New Roman"/>
          <w:sz w:val="28"/>
          <w:szCs w:val="28"/>
        </w:rPr>
        <w:t>Эльбрусские</w:t>
      </w:r>
      <w:proofErr w:type="spellEnd"/>
      <w:r w:rsidR="00D84296" w:rsidRPr="003527E9">
        <w:rPr>
          <w:rFonts w:ascii="Times New Roman" w:eastAsia="Times New Roman" w:hAnsi="Times New Roman" w:cs="Times New Roman"/>
          <w:sz w:val="28"/>
          <w:szCs w:val="28"/>
        </w:rPr>
        <w:t xml:space="preserve"> новости»</w:t>
      </w:r>
      <w:r w:rsidR="00D84296">
        <w:rPr>
          <w:rFonts w:ascii="Times New Roman" w:eastAsia="Times New Roman" w:hAnsi="Times New Roman" w:cs="Times New Roman"/>
          <w:sz w:val="28"/>
          <w:szCs w:val="28"/>
        </w:rPr>
        <w:t>.</w:t>
      </w:r>
    </w:p>
    <w:p w:rsidR="00EF2EA0" w:rsidRDefault="003777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Срок проведения публичных слушаний </w:t>
      </w:r>
    </w:p>
    <w:p w:rsidR="00EF2EA0" w:rsidRDefault="00EF2EA0">
      <w:pPr>
        <w:spacing w:after="0" w:line="240" w:lineRule="auto"/>
        <w:jc w:val="both"/>
        <w:rPr>
          <w:rFonts w:ascii="Times New Roman" w:hAnsi="Times New Roman" w:cs="Times New Roman"/>
          <w:sz w:val="28"/>
          <w:szCs w:val="28"/>
        </w:rPr>
      </w:pPr>
    </w:p>
    <w:p w:rsidR="0034329F" w:rsidRPr="003527E9" w:rsidRDefault="00377722" w:rsidP="0034329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0034329F" w:rsidRPr="003527E9">
        <w:rPr>
          <w:rFonts w:ascii="Times New Roman" w:eastAsia="Times New Roman" w:hAnsi="Times New Roman" w:cs="Times New Roman"/>
          <w:sz w:val="28"/>
          <w:szCs w:val="28"/>
        </w:rPr>
        <w:t>13. Публичные слушания проводятся в следующие сроки:</w:t>
      </w:r>
    </w:p>
    <w:p w:rsidR="0034329F" w:rsidRPr="003527E9" w:rsidRDefault="0034329F" w:rsidP="0034329F">
      <w:pPr>
        <w:spacing w:after="0" w:line="240" w:lineRule="auto"/>
        <w:jc w:val="both"/>
        <w:rPr>
          <w:rFonts w:ascii="Times New Roman" w:eastAsia="Times New Roman" w:hAnsi="Times New Roman" w:cs="Times New Roman"/>
          <w:sz w:val="28"/>
          <w:szCs w:val="28"/>
        </w:rPr>
      </w:pPr>
      <w:r w:rsidRPr="003527E9">
        <w:rPr>
          <w:rFonts w:ascii="Times New Roman" w:eastAsia="Times New Roman" w:hAnsi="Times New Roman" w:cs="Times New Roman"/>
          <w:sz w:val="28"/>
          <w:szCs w:val="28"/>
        </w:rPr>
        <w:tab/>
        <w:t xml:space="preserve">по проекту генерального плана и по проектам, предусматривающим внесение изменений </w:t>
      </w:r>
      <w:r>
        <w:rPr>
          <w:rFonts w:ascii="Times New Roman" w:eastAsia="Times New Roman" w:hAnsi="Times New Roman" w:cs="Times New Roman"/>
          <w:sz w:val="28"/>
          <w:szCs w:val="28"/>
        </w:rPr>
        <w:t xml:space="preserve">в генеральный план, - </w:t>
      </w:r>
      <w:r w:rsidRPr="0034329F">
        <w:rPr>
          <w:rFonts w:ascii="Times New Roman" w:eastAsia="Times New Roman" w:hAnsi="Times New Roman" w:cs="Times New Roman"/>
          <w:b/>
          <w:sz w:val="28"/>
          <w:szCs w:val="28"/>
        </w:rPr>
        <w:t>тридцать пять дней</w:t>
      </w:r>
      <w:r w:rsidRPr="003527E9">
        <w:rPr>
          <w:rFonts w:ascii="Times New Roman" w:eastAsia="Times New Roman" w:hAnsi="Times New Roman" w:cs="Times New Roman"/>
          <w:sz w:val="28"/>
          <w:szCs w:val="28"/>
        </w:rPr>
        <w:t xml:space="preserve"> с момента оповещения об их проведении до дня опубликования заключения об их результатах. В случае, указанном в части 7</w:t>
      </w:r>
      <w:r w:rsidRPr="003527E9">
        <w:rPr>
          <w:rFonts w:ascii="Times New Roman" w:eastAsia="Times New Roman" w:hAnsi="Times New Roman" w:cs="Times New Roman"/>
          <w:sz w:val="28"/>
          <w:szCs w:val="28"/>
          <w:vertAlign w:val="superscript"/>
        </w:rPr>
        <w:t xml:space="preserve">1 </w:t>
      </w:r>
      <w:r w:rsidRPr="003527E9">
        <w:rPr>
          <w:rFonts w:ascii="Times New Roman" w:eastAsia="Times New Roman" w:hAnsi="Times New Roman" w:cs="Times New Roman"/>
          <w:sz w:val="28"/>
          <w:szCs w:val="28"/>
        </w:rPr>
        <w:t xml:space="preserve">статьи 25 Градостроительного кодекса </w:t>
      </w:r>
      <w:proofErr w:type="gramStart"/>
      <w:r w:rsidRPr="003527E9">
        <w:rPr>
          <w:rFonts w:ascii="Times New Roman" w:eastAsia="Times New Roman" w:hAnsi="Times New Roman" w:cs="Times New Roman"/>
          <w:sz w:val="28"/>
          <w:szCs w:val="28"/>
        </w:rPr>
        <w:t>Российской  Федерации</w:t>
      </w:r>
      <w:proofErr w:type="gramEnd"/>
      <w:r w:rsidRPr="003527E9">
        <w:rPr>
          <w:rFonts w:ascii="Times New Roman" w:eastAsia="Times New Roman" w:hAnsi="Times New Roman" w:cs="Times New Roman"/>
          <w:sz w:val="28"/>
          <w:szCs w:val="28"/>
        </w:rPr>
        <w:t xml:space="preserve">, срок  их проведения составляет </w:t>
      </w:r>
      <w:r w:rsidRPr="003527E9">
        <w:rPr>
          <w:rFonts w:ascii="Times New Roman" w:eastAsia="Times New Roman" w:hAnsi="Times New Roman" w:cs="Times New Roman"/>
          <w:b/>
          <w:sz w:val="28"/>
          <w:szCs w:val="28"/>
        </w:rPr>
        <w:t>тридцать пять дней</w:t>
      </w:r>
      <w:r w:rsidRPr="003527E9">
        <w:rPr>
          <w:rFonts w:ascii="Times New Roman" w:eastAsia="Times New Roman" w:hAnsi="Times New Roman" w:cs="Times New Roman"/>
          <w:sz w:val="28"/>
          <w:szCs w:val="28"/>
        </w:rPr>
        <w:t xml:space="preserve"> </w:t>
      </w:r>
      <w:r w:rsidRPr="003527E9">
        <w:rPr>
          <w:rFonts w:ascii="Times New Roman" w:eastAsia="Times New Roman" w:hAnsi="Times New Roman" w:cs="Times New Roman"/>
          <w:i/>
          <w:sz w:val="28"/>
          <w:szCs w:val="28"/>
        </w:rPr>
        <w:t>(</w:t>
      </w:r>
      <w:r w:rsidRPr="003527E9">
        <w:rPr>
          <w:rFonts w:ascii="Times New Roman" w:eastAsia="Times New Roman" w:hAnsi="Times New Roman" w:cs="Times New Roman"/>
          <w:sz w:val="28"/>
          <w:szCs w:val="28"/>
        </w:rPr>
        <w:t>с момента оповещения об их проведении до дня опубликования заключения об их результатах;</w:t>
      </w:r>
    </w:p>
    <w:p w:rsidR="0034329F" w:rsidRPr="003527E9" w:rsidRDefault="0034329F" w:rsidP="0034329F">
      <w:pPr>
        <w:spacing w:after="0" w:line="240" w:lineRule="auto"/>
        <w:jc w:val="both"/>
        <w:rPr>
          <w:rFonts w:ascii="Times New Roman" w:eastAsia="Times New Roman" w:hAnsi="Times New Roman" w:cs="Times New Roman"/>
          <w:i/>
          <w:sz w:val="28"/>
          <w:szCs w:val="28"/>
        </w:rPr>
      </w:pPr>
      <w:r w:rsidRPr="003527E9">
        <w:rPr>
          <w:rFonts w:ascii="Times New Roman" w:eastAsia="Times New Roman" w:hAnsi="Times New Roman" w:cs="Times New Roman"/>
          <w:sz w:val="28"/>
          <w:szCs w:val="28"/>
        </w:rPr>
        <w:tab/>
        <w:t>по проектам правил землепользования и застройки и по</w:t>
      </w:r>
      <w:r w:rsidRPr="003527E9">
        <w:rPr>
          <w:rFonts w:ascii="Times New Roman" w:eastAsia="Times New Roman" w:hAnsi="Times New Roman" w:cs="Times New Roman"/>
          <w:color w:val="FF0000"/>
          <w:sz w:val="28"/>
          <w:szCs w:val="28"/>
        </w:rPr>
        <w:t xml:space="preserve"> </w:t>
      </w:r>
      <w:r w:rsidRPr="003527E9">
        <w:rPr>
          <w:rFonts w:ascii="Times New Roman" w:eastAsia="Times New Roman" w:hAnsi="Times New Roman" w:cs="Times New Roman"/>
          <w:sz w:val="28"/>
          <w:szCs w:val="28"/>
        </w:rPr>
        <w:t xml:space="preserve">проектам о внесении изменений в правила землепользования и застройки </w:t>
      </w:r>
      <w:r w:rsidRPr="003527E9">
        <w:rPr>
          <w:rFonts w:ascii="Times New Roman" w:eastAsia="Times New Roman" w:hAnsi="Times New Roman" w:cs="Times New Roman"/>
          <w:i/>
          <w:sz w:val="28"/>
          <w:szCs w:val="28"/>
        </w:rPr>
        <w:t xml:space="preserve">  </w:t>
      </w:r>
      <w:r w:rsidRPr="0034329F">
        <w:rPr>
          <w:rFonts w:ascii="Times New Roman" w:eastAsia="Times New Roman" w:hAnsi="Times New Roman" w:cs="Times New Roman"/>
          <w:b/>
          <w:sz w:val="28"/>
          <w:szCs w:val="28"/>
        </w:rPr>
        <w:t>тридцать пять дней</w:t>
      </w:r>
      <w:r w:rsidRPr="0034329F">
        <w:rPr>
          <w:rFonts w:ascii="Times New Roman" w:eastAsia="Times New Roman" w:hAnsi="Times New Roman" w:cs="Times New Roman"/>
          <w:sz w:val="28"/>
          <w:szCs w:val="28"/>
        </w:rPr>
        <w:t xml:space="preserve"> со дня опубликования такого проекта до дня опубликования заключения об их результатах. В случае подготовки изменений в правил</w:t>
      </w:r>
      <w:r w:rsidRPr="003527E9">
        <w:rPr>
          <w:rFonts w:ascii="Times New Roman" w:eastAsia="Times New Roman" w:hAnsi="Times New Roman" w:cs="Times New Roman"/>
          <w:sz w:val="28"/>
          <w:szCs w:val="28"/>
        </w:rPr>
        <w:t xml:space="preserve">а землепользования и застройки в части внесения изменений в градостроительный регламент,  установленный для конкретной территориальной зоны, и проведения публичных слушаний в границах территориальной зоны, для которой установлен такой градостроительный регламент, а также в случае подготовки изменений в правила </w:t>
      </w:r>
      <w:r w:rsidRPr="003527E9">
        <w:rPr>
          <w:rFonts w:ascii="Times New Roman" w:eastAsia="Times New Roman" w:hAnsi="Times New Roman" w:cs="Times New Roman"/>
          <w:sz w:val="28"/>
          <w:szCs w:val="28"/>
        </w:rPr>
        <w:lastRenderedPageBreak/>
        <w:t xml:space="preserve">землепользования и застройки в связи с принятием решения о комплексном развитии территории, и проведения публичных слушаний в границах территории, подлежащей комплексному развитию, срок их проведения составляет </w:t>
      </w:r>
      <w:r w:rsidRPr="003527E9">
        <w:rPr>
          <w:rFonts w:ascii="Times New Roman" w:eastAsia="Times New Roman" w:hAnsi="Times New Roman" w:cs="Times New Roman"/>
          <w:b/>
          <w:sz w:val="28"/>
          <w:szCs w:val="28"/>
        </w:rPr>
        <w:t>двадцать пять дней</w:t>
      </w:r>
      <w:r w:rsidRPr="003527E9">
        <w:rPr>
          <w:rFonts w:ascii="Times New Roman" w:eastAsia="Times New Roman" w:hAnsi="Times New Roman" w:cs="Times New Roman"/>
          <w:i/>
          <w:sz w:val="28"/>
          <w:szCs w:val="28"/>
        </w:rPr>
        <w:t>;</w:t>
      </w:r>
    </w:p>
    <w:p w:rsidR="0034329F" w:rsidRPr="003527E9" w:rsidRDefault="0034329F" w:rsidP="0034329F">
      <w:pPr>
        <w:spacing w:after="0" w:line="240" w:lineRule="auto"/>
        <w:jc w:val="both"/>
        <w:rPr>
          <w:rFonts w:ascii="Times New Roman" w:eastAsia="Times New Roman" w:hAnsi="Times New Roman" w:cs="Times New Roman"/>
          <w:sz w:val="28"/>
          <w:szCs w:val="28"/>
        </w:rPr>
      </w:pPr>
      <w:r w:rsidRPr="003527E9">
        <w:rPr>
          <w:rFonts w:ascii="Times New Roman" w:eastAsia="Times New Roman" w:hAnsi="Times New Roman" w:cs="Times New Roman"/>
          <w:sz w:val="28"/>
          <w:szCs w:val="28"/>
        </w:rPr>
        <w:tab/>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 </w:t>
      </w:r>
      <w:r w:rsidRPr="003527E9">
        <w:rPr>
          <w:rFonts w:ascii="Times New Roman" w:eastAsia="Times New Roman" w:hAnsi="Times New Roman" w:cs="Times New Roman"/>
          <w:b/>
          <w:sz w:val="28"/>
          <w:szCs w:val="28"/>
        </w:rPr>
        <w:t>двадцать пять дней</w:t>
      </w:r>
      <w:r w:rsidRPr="003527E9">
        <w:rPr>
          <w:rFonts w:ascii="Times New Roman" w:eastAsia="Times New Roman" w:hAnsi="Times New Roman" w:cs="Times New Roman"/>
          <w:sz w:val="28"/>
          <w:szCs w:val="28"/>
        </w:rPr>
        <w:t xml:space="preserve"> со дня оповещения об их проведении до дня опубликования заключения об их результатах;</w:t>
      </w:r>
    </w:p>
    <w:p w:rsidR="0034329F" w:rsidRPr="003527E9" w:rsidRDefault="0034329F" w:rsidP="0034329F">
      <w:pPr>
        <w:spacing w:after="0" w:line="240" w:lineRule="auto"/>
        <w:jc w:val="both"/>
        <w:rPr>
          <w:rFonts w:ascii="Times New Roman" w:eastAsia="Times New Roman" w:hAnsi="Times New Roman" w:cs="Times New Roman"/>
          <w:sz w:val="28"/>
          <w:szCs w:val="28"/>
        </w:rPr>
      </w:pPr>
      <w:r w:rsidRPr="003527E9">
        <w:rPr>
          <w:rFonts w:ascii="Times New Roman" w:eastAsia="Times New Roman" w:hAnsi="Times New Roman" w:cs="Times New Roman"/>
          <w:sz w:val="28"/>
          <w:szCs w:val="28"/>
        </w:rPr>
        <w:tab/>
        <w:t xml:space="preserve">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w:t>
      </w:r>
      <w:proofErr w:type="gramStart"/>
      <w:r w:rsidRPr="003527E9">
        <w:rPr>
          <w:rFonts w:ascii="Times New Roman" w:eastAsia="Times New Roman" w:hAnsi="Times New Roman" w:cs="Times New Roman"/>
          <w:sz w:val="28"/>
          <w:szCs w:val="28"/>
        </w:rPr>
        <w:t>строительства  -</w:t>
      </w:r>
      <w:proofErr w:type="gramEnd"/>
      <w:r w:rsidRPr="003527E9">
        <w:rPr>
          <w:rFonts w:ascii="Times New Roman" w:eastAsia="Times New Roman" w:hAnsi="Times New Roman" w:cs="Times New Roman"/>
          <w:sz w:val="28"/>
          <w:szCs w:val="28"/>
        </w:rPr>
        <w:t xml:space="preserve"> </w:t>
      </w:r>
      <w:r w:rsidRPr="003527E9">
        <w:rPr>
          <w:rFonts w:ascii="Times New Roman" w:eastAsia="Times New Roman" w:hAnsi="Times New Roman" w:cs="Times New Roman"/>
          <w:b/>
          <w:sz w:val="28"/>
          <w:szCs w:val="28"/>
        </w:rPr>
        <w:t>двадцать пять дней</w:t>
      </w:r>
      <w:r w:rsidRPr="003527E9">
        <w:rPr>
          <w:rFonts w:ascii="Times New Roman" w:eastAsia="Times New Roman" w:hAnsi="Times New Roman" w:cs="Times New Roman"/>
          <w:sz w:val="28"/>
          <w:szCs w:val="28"/>
        </w:rPr>
        <w:t xml:space="preserve"> со дня оповещения об их проведении до дня опубликования  заключения об их результатах;</w:t>
      </w:r>
    </w:p>
    <w:p w:rsidR="0034329F" w:rsidRPr="003527E9" w:rsidRDefault="0034329F" w:rsidP="0034329F">
      <w:pPr>
        <w:spacing w:after="0" w:line="240" w:lineRule="auto"/>
        <w:jc w:val="both"/>
        <w:rPr>
          <w:rFonts w:ascii="Times New Roman" w:eastAsia="Times New Roman" w:hAnsi="Times New Roman" w:cs="Times New Roman"/>
          <w:sz w:val="28"/>
          <w:szCs w:val="28"/>
        </w:rPr>
      </w:pPr>
      <w:r w:rsidRPr="003527E9">
        <w:rPr>
          <w:rFonts w:ascii="Times New Roman" w:eastAsia="Times New Roman" w:hAnsi="Times New Roman" w:cs="Times New Roman"/>
          <w:sz w:val="28"/>
          <w:szCs w:val="28"/>
        </w:rPr>
        <w:tab/>
        <w:t xml:space="preserve">по проектам планировки территории, проектам межевания территории и проектам, предусматривающим внесение в них изменений, - </w:t>
      </w:r>
      <w:r w:rsidRPr="003527E9">
        <w:rPr>
          <w:rFonts w:ascii="Times New Roman" w:eastAsia="Times New Roman" w:hAnsi="Times New Roman" w:cs="Times New Roman"/>
          <w:b/>
          <w:sz w:val="28"/>
          <w:szCs w:val="28"/>
        </w:rPr>
        <w:t xml:space="preserve">тридцать пять </w:t>
      </w:r>
      <w:proofErr w:type="gramStart"/>
      <w:r w:rsidRPr="003527E9">
        <w:rPr>
          <w:rFonts w:ascii="Times New Roman" w:eastAsia="Times New Roman" w:hAnsi="Times New Roman" w:cs="Times New Roman"/>
          <w:b/>
          <w:sz w:val="28"/>
          <w:szCs w:val="28"/>
        </w:rPr>
        <w:t>дней</w:t>
      </w:r>
      <w:r w:rsidRPr="003527E9">
        <w:rPr>
          <w:rFonts w:ascii="Times New Roman" w:eastAsia="Times New Roman" w:hAnsi="Times New Roman" w:cs="Times New Roman"/>
          <w:sz w:val="28"/>
          <w:szCs w:val="28"/>
        </w:rPr>
        <w:t xml:space="preserve">  со</w:t>
      </w:r>
      <w:proofErr w:type="gramEnd"/>
      <w:r w:rsidRPr="003527E9">
        <w:rPr>
          <w:rFonts w:ascii="Times New Roman" w:eastAsia="Times New Roman" w:hAnsi="Times New Roman" w:cs="Times New Roman"/>
          <w:sz w:val="28"/>
          <w:szCs w:val="28"/>
        </w:rPr>
        <w:t xml:space="preserve"> дня оповещения об их проведении до дня опубликования заключения об их результатах;</w:t>
      </w:r>
    </w:p>
    <w:p w:rsidR="0034329F" w:rsidRDefault="0034329F" w:rsidP="0034329F">
      <w:pPr>
        <w:spacing w:after="0" w:line="240" w:lineRule="auto"/>
        <w:jc w:val="both"/>
        <w:rPr>
          <w:rFonts w:ascii="Times New Roman" w:eastAsia="Times New Roman" w:hAnsi="Times New Roman" w:cs="Times New Roman"/>
          <w:sz w:val="28"/>
          <w:szCs w:val="28"/>
        </w:rPr>
      </w:pPr>
      <w:r w:rsidRPr="003527E9">
        <w:rPr>
          <w:rFonts w:ascii="Times New Roman" w:eastAsia="Times New Roman" w:hAnsi="Times New Roman" w:cs="Times New Roman"/>
          <w:sz w:val="28"/>
          <w:szCs w:val="28"/>
        </w:rPr>
        <w:tab/>
        <w:t xml:space="preserve">по проекту правил благоустройства территорий и по проектам, предусматривающим внесение в них изменений, - </w:t>
      </w:r>
      <w:r w:rsidRPr="003527E9">
        <w:rPr>
          <w:rFonts w:ascii="Times New Roman" w:eastAsia="Times New Roman" w:hAnsi="Times New Roman" w:cs="Times New Roman"/>
          <w:b/>
          <w:sz w:val="28"/>
          <w:szCs w:val="28"/>
        </w:rPr>
        <w:t xml:space="preserve">тридцать пять </w:t>
      </w:r>
      <w:proofErr w:type="gramStart"/>
      <w:r w:rsidRPr="003527E9">
        <w:rPr>
          <w:rFonts w:ascii="Times New Roman" w:eastAsia="Times New Roman" w:hAnsi="Times New Roman" w:cs="Times New Roman"/>
          <w:b/>
          <w:sz w:val="28"/>
          <w:szCs w:val="28"/>
        </w:rPr>
        <w:t>дней</w:t>
      </w:r>
      <w:r w:rsidRPr="003527E9">
        <w:rPr>
          <w:rFonts w:ascii="Times New Roman" w:eastAsia="Times New Roman" w:hAnsi="Times New Roman" w:cs="Times New Roman"/>
          <w:sz w:val="28"/>
          <w:szCs w:val="28"/>
        </w:rPr>
        <w:t xml:space="preserve">  со</w:t>
      </w:r>
      <w:proofErr w:type="gramEnd"/>
      <w:r w:rsidRPr="003527E9">
        <w:rPr>
          <w:rFonts w:ascii="Times New Roman" w:eastAsia="Times New Roman" w:hAnsi="Times New Roman" w:cs="Times New Roman"/>
          <w:sz w:val="28"/>
          <w:szCs w:val="28"/>
        </w:rPr>
        <w:t xml:space="preserve"> дня опубликования оповещения об их проведении до дня опубликования заключения  об их результатах.</w:t>
      </w:r>
    </w:p>
    <w:p w:rsidR="0034329F" w:rsidRPr="003527E9" w:rsidRDefault="0034329F" w:rsidP="0034329F">
      <w:pPr>
        <w:spacing w:after="0" w:line="240" w:lineRule="auto"/>
        <w:jc w:val="both"/>
        <w:rPr>
          <w:rFonts w:ascii="Times New Roman" w:eastAsia="Times New Roman" w:hAnsi="Times New Roman" w:cs="Times New Roman"/>
          <w:sz w:val="28"/>
          <w:szCs w:val="28"/>
        </w:rPr>
      </w:pPr>
    </w:p>
    <w:p w:rsidR="00EF2EA0" w:rsidRDefault="00377722" w:rsidP="0034329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V</w:t>
      </w:r>
      <w:r>
        <w:rPr>
          <w:rFonts w:ascii="Times New Roman" w:hAnsi="Times New Roman" w:cs="Times New Roman"/>
          <w:b/>
          <w:sz w:val="28"/>
          <w:szCs w:val="28"/>
        </w:rPr>
        <w:t xml:space="preserve">. Требования к информационным стендам, на которых размещаются оповещения о начале публичных слушаний </w:t>
      </w:r>
    </w:p>
    <w:p w:rsidR="00EF2EA0" w:rsidRDefault="00EF2EA0">
      <w:pPr>
        <w:spacing w:after="0" w:line="240" w:lineRule="auto"/>
        <w:jc w:val="center"/>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14. Информационные стенды, на которых размещаются оповещения о начале публичных слушаний, должны содержать актуальную информацию, быть максимально заметны, освещены, хорошо просматриваемы, функциональны, иметь </w:t>
      </w:r>
      <w:proofErr w:type="gramStart"/>
      <w:r>
        <w:rPr>
          <w:rFonts w:ascii="Times New Roman" w:hAnsi="Times New Roman" w:cs="Times New Roman"/>
          <w:sz w:val="28"/>
          <w:szCs w:val="28"/>
        </w:rPr>
        <w:t>высоту,  рассчитанную</w:t>
      </w:r>
      <w:proofErr w:type="gramEnd"/>
      <w:r>
        <w:rPr>
          <w:rFonts w:ascii="Times New Roman" w:hAnsi="Times New Roman" w:cs="Times New Roman"/>
          <w:sz w:val="28"/>
          <w:szCs w:val="28"/>
        </w:rPr>
        <w:t xml:space="preserve"> на средний рост человека.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Информационный стенд может быть оборудован карманами формата А4, в которых размещается оповещение о начале публичных слушаний и иная информация по теме публичных слушаний. Тексты материалов печатаются удобным для чтения шрифтом, без исправлений.</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xml:space="preserve">. Порядок проведения экспозиций проекта, </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EF2EA0" w:rsidRDefault="00EF2EA0">
      <w:pPr>
        <w:spacing w:after="0" w:line="240" w:lineRule="auto"/>
        <w:jc w:val="center"/>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15. В течение всего периода размещения в соответствии с п. 8.2 настоящего Положения проекта, подлежащего рассмотрению на публичных слушаниях, и информационных материалов к нему, проводится экспозиция или экспозиции такого проекта (далее - экспозиция).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Экспозиция организуется путем размещения рассматриваемого проекта на информационном стенде, расположенном в здании </w:t>
      </w:r>
      <w:proofErr w:type="gramStart"/>
      <w:r>
        <w:rPr>
          <w:rFonts w:ascii="Times New Roman" w:hAnsi="Times New Roman" w:cs="Times New Roman"/>
          <w:sz w:val="28"/>
          <w:szCs w:val="28"/>
        </w:rPr>
        <w:t>администрации  по</w:t>
      </w:r>
      <w:proofErr w:type="gramEnd"/>
      <w:r>
        <w:rPr>
          <w:rFonts w:ascii="Times New Roman" w:hAnsi="Times New Roman" w:cs="Times New Roman"/>
          <w:sz w:val="28"/>
          <w:szCs w:val="28"/>
        </w:rPr>
        <w:t xml:space="preserve"> адресу: </w:t>
      </w:r>
      <w:proofErr w:type="spellStart"/>
      <w:r w:rsidR="0034329F">
        <w:rPr>
          <w:rFonts w:ascii="Times New Roman" w:hAnsi="Times New Roman" w:cs="Times New Roman"/>
          <w:sz w:val="28"/>
          <w:szCs w:val="28"/>
        </w:rPr>
        <w:t>с.п</w:t>
      </w:r>
      <w:proofErr w:type="spellEnd"/>
      <w:r w:rsidR="0034329F">
        <w:rPr>
          <w:rFonts w:ascii="Times New Roman" w:hAnsi="Times New Roman" w:cs="Times New Roman"/>
          <w:sz w:val="28"/>
          <w:szCs w:val="28"/>
        </w:rPr>
        <w:t xml:space="preserve">. Эльбрус, ул. </w:t>
      </w:r>
      <w:proofErr w:type="spellStart"/>
      <w:r w:rsidR="0034329F">
        <w:rPr>
          <w:rFonts w:ascii="Times New Roman" w:hAnsi="Times New Roman" w:cs="Times New Roman"/>
          <w:sz w:val="28"/>
          <w:szCs w:val="28"/>
        </w:rPr>
        <w:t>Эльбрусская</w:t>
      </w:r>
      <w:proofErr w:type="spellEnd"/>
      <w:r w:rsidR="0034329F">
        <w:rPr>
          <w:rFonts w:ascii="Times New Roman" w:hAnsi="Times New Roman" w:cs="Times New Roman"/>
          <w:sz w:val="28"/>
          <w:szCs w:val="28"/>
        </w:rPr>
        <w:t>, д.23</w:t>
      </w:r>
      <w:r>
        <w:rPr>
          <w:rFonts w:ascii="Times New Roman" w:hAnsi="Times New Roman" w:cs="Times New Roman"/>
          <w:sz w:val="28"/>
          <w:szCs w:val="28"/>
        </w:rPr>
        <w:t>.</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ab/>
      </w:r>
      <w:r>
        <w:rPr>
          <w:rFonts w:ascii="Times New Roman" w:hAnsi="Times New Roman" w:cs="Times New Roman"/>
          <w:sz w:val="28"/>
          <w:szCs w:val="28"/>
        </w:rPr>
        <w:t xml:space="preserve">Допускается увеличение числа мест экспозиции проекта, подлежащего рассмотрению на публичных слушаниях, при этом адреса </w:t>
      </w:r>
      <w:proofErr w:type="gramStart"/>
      <w:r>
        <w:rPr>
          <w:rFonts w:ascii="Times New Roman" w:hAnsi="Times New Roman" w:cs="Times New Roman"/>
          <w:sz w:val="28"/>
          <w:szCs w:val="28"/>
        </w:rPr>
        <w:t>нахождения  дополнительных</w:t>
      </w:r>
      <w:proofErr w:type="gramEnd"/>
      <w:r>
        <w:rPr>
          <w:rFonts w:ascii="Times New Roman" w:hAnsi="Times New Roman" w:cs="Times New Roman"/>
          <w:sz w:val="28"/>
          <w:szCs w:val="28"/>
        </w:rPr>
        <w:t xml:space="preserve"> мест экспозиции указываются в  оповещении о проведении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17. В случаях, предусмотренных пунктами 4.1 и 4.2 настоящего Положения, экспозиции организуются в каждом населенном пункте сельсовета.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Экспозиция проводится в рабочие дни.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18.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публичных слушаний, определенного в соответствии с разделом II настоящего Положения, и (или) разработчика проекта, подлежащего рассмотрению на публичных слушаниях (далее - консультант). Сведения о месте нахождения консультанта указываются на экспозиции.</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19.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публичных слушаниях, по форме согласно приложению №2 к настоящему Положению.</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lang w:val="en-US"/>
        </w:rPr>
        <w:t>VII</w:t>
      </w:r>
      <w:r>
        <w:rPr>
          <w:rFonts w:ascii="Times New Roman" w:hAnsi="Times New Roman" w:cs="Times New Roman"/>
          <w:b/>
          <w:sz w:val="28"/>
          <w:szCs w:val="28"/>
        </w:rPr>
        <w:t>. Размещение проекта, подлежащего рассмотрению на публичных слушаниях, на официальном сайте в информационно-телекоммуникационной сети «Интернет».</w:t>
      </w:r>
    </w:p>
    <w:p w:rsidR="00EF2EA0" w:rsidRDefault="00EF2EA0">
      <w:pPr>
        <w:spacing w:after="0" w:line="240" w:lineRule="auto"/>
        <w:jc w:val="center"/>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8"/>
          <w:szCs w:val="28"/>
        </w:rPr>
        <w:tab/>
        <w:t>20. Проекты, подлежащие рассмотрению на публичных слушаниях, размещаются на официальном сайте</w:t>
      </w:r>
      <w:r w:rsidR="007C6441">
        <w:rPr>
          <w:rFonts w:ascii="Times New Roman" w:hAnsi="Times New Roman" w:cs="Times New Roman"/>
          <w:sz w:val="28"/>
          <w:szCs w:val="28"/>
        </w:rPr>
        <w:t xml:space="preserve"> местной администрации сельского поселения Эльбрус</w:t>
      </w:r>
      <w:r>
        <w:rPr>
          <w:rFonts w:ascii="Times New Roman" w:hAnsi="Times New Roman" w:cs="Times New Roman"/>
          <w:sz w:val="28"/>
          <w:szCs w:val="28"/>
        </w:rPr>
        <w:t xml:space="preserve"> по адресу:</w:t>
      </w:r>
      <w:r w:rsidR="007C6441">
        <w:rPr>
          <w:rFonts w:ascii="Times New Roman" w:hAnsi="Times New Roman" w:cs="Times New Roman"/>
          <w:sz w:val="28"/>
          <w:szCs w:val="28"/>
        </w:rPr>
        <w:t xml:space="preserve"> </w:t>
      </w:r>
      <w:hyperlink r:id="rId9" w:history="1">
        <w:r w:rsidR="007C6441" w:rsidRPr="001803D2">
          <w:rPr>
            <w:rStyle w:val="af9"/>
            <w:rFonts w:ascii="Times New Roman" w:hAnsi="Times New Roman" w:cs="Times New Roman"/>
            <w:b/>
            <w:sz w:val="28"/>
            <w:szCs w:val="28"/>
            <w:lang w:val="en-US"/>
          </w:rPr>
          <w:t>http</w:t>
        </w:r>
        <w:r w:rsidR="007C6441" w:rsidRPr="001803D2">
          <w:rPr>
            <w:rStyle w:val="af9"/>
            <w:rFonts w:ascii="Times New Roman" w:hAnsi="Times New Roman" w:cs="Times New Roman"/>
            <w:b/>
            <w:sz w:val="28"/>
            <w:szCs w:val="28"/>
          </w:rPr>
          <w:t>://</w:t>
        </w:r>
        <w:proofErr w:type="spellStart"/>
        <w:r w:rsidR="007C6441" w:rsidRPr="001803D2">
          <w:rPr>
            <w:rStyle w:val="af9"/>
            <w:rFonts w:ascii="Times New Roman" w:hAnsi="Times New Roman" w:cs="Times New Roman"/>
            <w:b/>
            <w:sz w:val="28"/>
            <w:szCs w:val="28"/>
            <w:lang w:val="en-US"/>
          </w:rPr>
          <w:t>adm</w:t>
        </w:r>
        <w:proofErr w:type="spellEnd"/>
        <w:r w:rsidR="007C6441" w:rsidRPr="001803D2">
          <w:rPr>
            <w:rStyle w:val="af9"/>
            <w:rFonts w:ascii="Times New Roman" w:hAnsi="Times New Roman" w:cs="Times New Roman"/>
            <w:b/>
            <w:sz w:val="28"/>
            <w:szCs w:val="28"/>
          </w:rPr>
          <w:t>-</w:t>
        </w:r>
        <w:proofErr w:type="spellStart"/>
        <w:r w:rsidR="007C6441" w:rsidRPr="001803D2">
          <w:rPr>
            <w:rStyle w:val="af9"/>
            <w:rFonts w:ascii="Times New Roman" w:hAnsi="Times New Roman" w:cs="Times New Roman"/>
            <w:b/>
            <w:sz w:val="28"/>
            <w:szCs w:val="28"/>
            <w:lang w:val="en-US"/>
          </w:rPr>
          <w:t>elbrus</w:t>
        </w:r>
        <w:proofErr w:type="spellEnd"/>
        <w:r w:rsidR="007C6441" w:rsidRPr="001803D2">
          <w:rPr>
            <w:rStyle w:val="af9"/>
            <w:rFonts w:ascii="Times New Roman" w:hAnsi="Times New Roman" w:cs="Times New Roman"/>
            <w:b/>
            <w:sz w:val="28"/>
            <w:szCs w:val="28"/>
          </w:rPr>
          <w:t>.</w:t>
        </w:r>
        <w:proofErr w:type="spellStart"/>
        <w:r w:rsidR="007C6441" w:rsidRPr="001803D2">
          <w:rPr>
            <w:rStyle w:val="af9"/>
            <w:rFonts w:ascii="Times New Roman" w:hAnsi="Times New Roman" w:cs="Times New Roman"/>
            <w:b/>
            <w:sz w:val="28"/>
            <w:szCs w:val="28"/>
            <w:lang w:val="en-US"/>
          </w:rPr>
          <w:t>ru</w:t>
        </w:r>
        <w:proofErr w:type="spellEnd"/>
        <w:r w:rsidR="007C6441" w:rsidRPr="001803D2">
          <w:rPr>
            <w:rStyle w:val="af9"/>
            <w:rFonts w:ascii="Times New Roman" w:hAnsi="Times New Roman" w:cs="Times New Roman"/>
            <w:b/>
            <w:sz w:val="28"/>
            <w:szCs w:val="28"/>
          </w:rPr>
          <w:t>/</w:t>
        </w:r>
      </w:hyperlink>
      <w:r w:rsidR="007C6441">
        <w:rPr>
          <w:rFonts w:ascii="Times New Roman" w:hAnsi="Times New Roman" w:cs="Times New Roman"/>
          <w:b/>
          <w:sz w:val="28"/>
          <w:szCs w:val="28"/>
        </w:rPr>
        <w:t xml:space="preserve"> </w:t>
      </w:r>
      <w:r w:rsidR="007C6441" w:rsidRPr="007C6441">
        <w:rPr>
          <w:rFonts w:ascii="Times New Roman" w:hAnsi="Times New Roman" w:cs="Times New Roman"/>
          <w:sz w:val="28"/>
          <w:szCs w:val="28"/>
        </w:rPr>
        <w:t>в сети «Интернет»</w:t>
      </w:r>
      <w:r w:rsidR="007C6441">
        <w:rPr>
          <w:rFonts w:ascii="Times New Roman" w:hAnsi="Times New Roman" w:cs="Times New Roman"/>
          <w:b/>
          <w:sz w:val="28"/>
          <w:szCs w:val="28"/>
        </w:rPr>
        <w:t xml:space="preserve"> </w:t>
      </w:r>
      <w:r>
        <w:rPr>
          <w:rFonts w:ascii="Times New Roman" w:hAnsi="Times New Roman" w:cs="Times New Roman"/>
          <w:sz w:val="28"/>
          <w:szCs w:val="28"/>
        </w:rPr>
        <w:t>во вкладке, отражающей градостроительную деятельность сельсовета, в разделе, определяющем вид градостроительного документа, являющегося предметом обсуждения на публичных слушаниях в соответствии с пунктом 4 настоящего Положения.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21. Организатором публичных слушаний, определенным в соответствии с  разделом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 обеспечивается равный доступ к проекту, подлежащему рассмотрению на публичных слушаниях, всех участников публичных слушаний (в том числе путем предоставления при проведении публичных слушаний доступа к официальному сайту, указанному в пункте 20 настоящего Положения, в многофункциональных центрах предоставления государственных и муниципальных услуг и (или) помещениях органов местного самоуправления сельсовета.</w:t>
      </w:r>
    </w:p>
    <w:p w:rsidR="00EF2EA0" w:rsidRDefault="00EF2EA0">
      <w:pPr>
        <w:spacing w:after="0" w:line="240" w:lineRule="auto"/>
        <w:jc w:val="both"/>
        <w:rPr>
          <w:rFonts w:ascii="Times New Roman" w:hAnsi="Times New Roman" w:cs="Times New Roman"/>
          <w:sz w:val="28"/>
          <w:szCs w:val="28"/>
        </w:rPr>
      </w:pPr>
    </w:p>
    <w:p w:rsidR="00EF2EA0" w:rsidRDefault="00377722">
      <w:pPr>
        <w:pStyle w:val="af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Участники публичных слушаний.</w:t>
      </w:r>
    </w:p>
    <w:p w:rsidR="00EF2EA0" w:rsidRDefault="00EF2EA0">
      <w:pPr>
        <w:pStyle w:val="af0"/>
        <w:spacing w:after="0" w:line="240" w:lineRule="auto"/>
        <w:ind w:left="0"/>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Участниками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w:t>
      </w:r>
      <w:r>
        <w:rPr>
          <w:rFonts w:ascii="Times New Roman" w:hAnsi="Times New Roman" w:cs="Times New Roman"/>
          <w:sz w:val="28"/>
          <w:szCs w:val="28"/>
        </w:rPr>
        <w:lastRenderedPageBreak/>
        <w:t>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EF2EA0" w:rsidRDefault="00377722">
      <w:pPr>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23.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24.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(ОГРН), место нахождения и адрес - для юридических лиц) с приложением документов, подтверждающих такие сведения.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25. Обработка персональных данных участников публичных слушаний осуществляется с учетом требований, установленных Федеральным </w:t>
      </w:r>
      <w:hyperlink r:id="rId10" w:tgtFrame="_blank">
        <w:r>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«О персональных данных».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26. В период размещения в соответствии с пунктом 8.2 настоящего Положения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пунктом 24 настоящего Положения идентификацию, имеют право вносить предложения, касающиеся такого проекта: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письменной или устной форме в ходе проведения собрания или собраний участников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письменно по форме, установленной приложением № 3 к настоящему Положению, в адрес организатора публичных слушаний, определенного в соответствии с разделом </w:t>
      </w:r>
      <w:r>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Положения;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посредством записи в Книге учета посетителей и записи предложений и замечаний при проведении экспозиции проекта, подлежащего рассмотрению на публичных слушаниях.</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27. Предложения и замечания, внесенные в соответствии с пунктом 26 настоящего Положения, подлежат регистрации, а также обязательному рассмотрению организатором публичных слушаний, за исключением случая, предусмотренного пунктом 28 настоящего Положения.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28. Предложения и замечания, внесенные в соответствии с пунктом 26 настоящего Положения, не рассматриваются в случае выявления факта предоставления участником публичных слушаний недостоверных сведений.</w:t>
      </w:r>
    </w:p>
    <w:p w:rsidR="00EF2EA0" w:rsidRDefault="00EF2EA0">
      <w:pPr>
        <w:spacing w:after="0" w:line="240" w:lineRule="auto"/>
        <w:jc w:val="center"/>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Процедура проведения собрания участников публичных слушаний</w:t>
      </w:r>
    </w:p>
    <w:p w:rsidR="00EF2EA0" w:rsidRDefault="00EF2EA0">
      <w:pPr>
        <w:spacing w:after="0" w:line="240" w:lineRule="auto"/>
        <w:jc w:val="center"/>
        <w:rPr>
          <w:rFonts w:ascii="Times New Roman" w:hAnsi="Times New Roman" w:cs="Times New Roman"/>
          <w:sz w:val="28"/>
          <w:szCs w:val="28"/>
        </w:rPr>
      </w:pP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Собрание (собрания) участников публичных слушаний проводится организатором публичных слушаний, определенным в соответствии с разделом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настоящего Положения. Председателем собрания участников публичных слушаний является </w:t>
      </w:r>
      <w:proofErr w:type="gramStart"/>
      <w:r>
        <w:rPr>
          <w:rFonts w:ascii="Times New Roman" w:eastAsia="Times New Roman" w:hAnsi="Times New Roman" w:cs="Times New Roman"/>
          <w:sz w:val="28"/>
          <w:szCs w:val="28"/>
        </w:rPr>
        <w:t>лицо,  уполномоченное</w:t>
      </w:r>
      <w:proofErr w:type="gramEnd"/>
      <w:r>
        <w:rPr>
          <w:rFonts w:ascii="Times New Roman" w:eastAsia="Times New Roman" w:hAnsi="Times New Roman" w:cs="Times New Roman"/>
          <w:sz w:val="28"/>
          <w:szCs w:val="28"/>
        </w:rPr>
        <w:t xml:space="preserve"> организатором публичных слушаний (далее  – председатель публичных слушаний). </w:t>
      </w:r>
    </w:p>
    <w:p w:rsidR="00EF2EA0" w:rsidRDefault="0037772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30. К участию в собрании участников публичных слушаний допускаются лица, являющиеся в соответствии с требованиями настоящего Положения участниками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Перед началом собрания участников публичных слушаний организатор публичных слушаний осуществляет регистрацию лиц, участвующих в собрании в соответствии с разделом </w:t>
      </w:r>
      <w:r>
        <w:rPr>
          <w:rFonts w:ascii="Times New Roman" w:eastAsia="Times New Roman" w:hAnsi="Times New Roman" w:cs="Times New Roman"/>
          <w:sz w:val="28"/>
          <w:szCs w:val="28"/>
          <w:lang w:val="en-US"/>
        </w:rPr>
        <w:t>VIII</w:t>
      </w:r>
      <w:r>
        <w:rPr>
          <w:rFonts w:ascii="Times New Roman" w:eastAsia="Times New Roman" w:hAnsi="Times New Roman" w:cs="Times New Roman"/>
          <w:sz w:val="28"/>
          <w:szCs w:val="28"/>
        </w:rPr>
        <w:t xml:space="preserve"> настоящего Положения. Регистрация лиц осуществляется путем составления Перечня участников публичных слушаний по форме согласно приложению № 4 к настоящему Положению.</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Лица, не прошедшие регистрацию, к участию в собрании участников публичных слушаниях не допускаются.</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Участники публичных слушаний, желающие выступить на собрании участников публичных слушаний, должны перед началом публичных </w:t>
      </w:r>
      <w:proofErr w:type="gramStart"/>
      <w:r>
        <w:rPr>
          <w:rFonts w:ascii="Times New Roman" w:eastAsia="Times New Roman" w:hAnsi="Times New Roman" w:cs="Times New Roman"/>
          <w:sz w:val="28"/>
          <w:szCs w:val="28"/>
        </w:rPr>
        <w:t>слушаний  зарегистрироваться</w:t>
      </w:r>
      <w:proofErr w:type="gramEnd"/>
      <w:r>
        <w:rPr>
          <w:rFonts w:ascii="Times New Roman" w:eastAsia="Times New Roman" w:hAnsi="Times New Roman" w:cs="Times New Roman"/>
          <w:sz w:val="28"/>
          <w:szCs w:val="28"/>
        </w:rPr>
        <w:t xml:space="preserve"> в качестве выступающих. Регистрация производится путем проставления соответствующей отметки в Перечне участников публичных слушаний, указанном в пункте 31 настоящего Положения.</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Председатель публичных слушаний перед началом публичных слушаний доводит до сведения присутствующих следующую информацию:</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наименование проекта, подлежащего обсуждению на публичных слушаниях;</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и последовательность проведения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приглашенных лиц, информацию о количестве участников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докладчиков с </w:t>
      </w:r>
      <w:proofErr w:type="gramStart"/>
      <w:r>
        <w:rPr>
          <w:rFonts w:ascii="Times New Roman" w:eastAsia="Times New Roman" w:hAnsi="Times New Roman" w:cs="Times New Roman"/>
          <w:sz w:val="28"/>
          <w:szCs w:val="28"/>
        </w:rPr>
        <w:t>указанием  времени</w:t>
      </w:r>
      <w:proofErr w:type="gramEnd"/>
      <w:r>
        <w:rPr>
          <w:rFonts w:ascii="Times New Roman" w:eastAsia="Times New Roman" w:hAnsi="Times New Roman" w:cs="Times New Roman"/>
          <w:sz w:val="28"/>
          <w:szCs w:val="28"/>
        </w:rPr>
        <w:t>, отведенного  на их выступления;</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поступившие предложения и замечания по предмету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иную информацию, необходимую для проведения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Председатель публичных слушаний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публичных слушаний предоставляет слово участникам публичных слушаний, зарегистрированным в качестве выступающих в соответствии с требованиями </w:t>
      </w:r>
      <w:r>
        <w:rPr>
          <w:rFonts w:ascii="Times New Roman" w:hAnsi="Times New Roman" w:cs="Times New Roman"/>
          <w:sz w:val="28"/>
          <w:szCs w:val="28"/>
        </w:rPr>
        <w:t xml:space="preserve">пункта 33 настоящего Положения, </w:t>
      </w:r>
      <w:r>
        <w:rPr>
          <w:rFonts w:ascii="Times New Roman" w:eastAsia="Times New Roman" w:hAnsi="Times New Roman" w:cs="Times New Roman"/>
          <w:sz w:val="28"/>
          <w:szCs w:val="28"/>
        </w:rPr>
        <w:t>в порядке очередности.</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публичных слушаний имеет право на внеочередное выступление.</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публичных слушаний выступают только с разрешения председателя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Выступления на публичных слушаниях должны быть связаны с предметом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Для выступления на публичных слушаниях отводится:</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доклад представителя организатора публичных слушаний - до 20 минут;</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вопросы к докладчику (содокладчику), представителям уполномоченного органа и ответы на них - до 3 минут на один вопрос;</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выступление участников публичных слушаний, - до 3 минут на одно выступление.</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Участники публичных слушаний не вправе мешать проведению публичных слушаний, не вправе вмешиваться в ход публичных слушаний, прерывать их выкриками, аплодисментами.</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несоблюдении порядка, установленного настоящим Положением, участники публичных слушаний удаляются из помещения, являющегося местом проведения публичных слушаний по требованию Председателя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По окончании публичных слушаний Председатель публичных слушаний оглашает информацию о предложениях и замечаниях участников собрания публичных слушаний для </w:t>
      </w:r>
      <w:proofErr w:type="gramStart"/>
      <w:r>
        <w:rPr>
          <w:rFonts w:ascii="Times New Roman" w:eastAsia="Times New Roman" w:hAnsi="Times New Roman" w:cs="Times New Roman"/>
          <w:sz w:val="28"/>
          <w:szCs w:val="28"/>
        </w:rPr>
        <w:t>их  включения</w:t>
      </w:r>
      <w:proofErr w:type="gramEnd"/>
      <w:r>
        <w:rPr>
          <w:rFonts w:ascii="Times New Roman" w:eastAsia="Times New Roman" w:hAnsi="Times New Roman" w:cs="Times New Roman"/>
          <w:sz w:val="28"/>
          <w:szCs w:val="28"/>
        </w:rPr>
        <w:t xml:space="preserve"> в протокол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rsidR="00EF2EA0" w:rsidRDefault="00EF2EA0">
      <w:pPr>
        <w:spacing w:after="0" w:line="240" w:lineRule="auto"/>
        <w:jc w:val="center"/>
        <w:rPr>
          <w:rFonts w:ascii="Times New Roman" w:eastAsia="Times New Roman" w:hAnsi="Times New Roman" w:cs="Times New Roman"/>
          <w:b/>
          <w:sz w:val="28"/>
          <w:szCs w:val="28"/>
        </w:rPr>
      </w:pPr>
    </w:p>
    <w:p w:rsidR="00EF2EA0" w:rsidRDefault="003777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X</w:t>
      </w:r>
      <w:r>
        <w:rPr>
          <w:rFonts w:ascii="Times New Roman" w:eastAsia="Times New Roman" w:hAnsi="Times New Roman" w:cs="Times New Roman"/>
          <w:b/>
          <w:sz w:val="28"/>
          <w:szCs w:val="28"/>
        </w:rPr>
        <w:t>. Документы публичных слушаний</w:t>
      </w:r>
    </w:p>
    <w:p w:rsidR="00EF2EA0" w:rsidRDefault="00EF2EA0">
      <w:pPr>
        <w:spacing w:after="0" w:line="240" w:lineRule="auto"/>
        <w:jc w:val="center"/>
        <w:rPr>
          <w:rFonts w:ascii="Times New Roman" w:eastAsia="Times New Roman" w:hAnsi="Times New Roman" w:cs="Times New Roman"/>
          <w:b/>
          <w:sz w:val="28"/>
          <w:szCs w:val="28"/>
        </w:rPr>
      </w:pP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Итоговыми документами публичных слушаний являются протокол публичных слушаний, составленный по форме согласно </w:t>
      </w:r>
      <w:hyperlink r:id="rId11" w:anchor="block_1178" w:history="1">
        <w:r>
          <w:rPr>
            <w:rFonts w:ascii="Times New Roman" w:eastAsia="Times New Roman" w:hAnsi="Times New Roman" w:cs="Times New Roman"/>
            <w:sz w:val="28"/>
            <w:szCs w:val="28"/>
          </w:rPr>
          <w:t>приложению № 5</w:t>
        </w:r>
      </w:hyperlink>
      <w:r>
        <w:rPr>
          <w:rFonts w:ascii="Times New Roman" w:eastAsia="Times New Roman" w:hAnsi="Times New Roman" w:cs="Times New Roman"/>
          <w:sz w:val="28"/>
          <w:szCs w:val="28"/>
        </w:rPr>
        <w:t xml:space="preserve"> к настоящему Положению и заключение о результатах публичных слушаний по форме согласно </w:t>
      </w:r>
      <w:hyperlink r:id="rId12" w:anchor="block_1179" w:history="1">
        <w:r>
          <w:rPr>
            <w:rFonts w:ascii="Times New Roman" w:eastAsia="Times New Roman" w:hAnsi="Times New Roman" w:cs="Times New Roman"/>
            <w:sz w:val="28"/>
            <w:szCs w:val="28"/>
          </w:rPr>
          <w:t>приложению №6</w:t>
        </w:r>
      </w:hyperlink>
      <w:r>
        <w:rPr>
          <w:rFonts w:ascii="Times New Roman" w:eastAsia="Times New Roman" w:hAnsi="Times New Roman" w:cs="Times New Roman"/>
          <w:sz w:val="28"/>
          <w:szCs w:val="28"/>
        </w:rPr>
        <w:t xml:space="preserve"> к настоящему Положению. Итоговые документы оформляются </w:t>
      </w:r>
      <w:r>
        <w:rPr>
          <w:rFonts w:ascii="Times New Roman" w:hAnsi="Times New Roman" w:cs="Times New Roman"/>
          <w:sz w:val="28"/>
          <w:szCs w:val="28"/>
        </w:rPr>
        <w:t>организатором публичных слушаний</w:t>
      </w:r>
      <w:r>
        <w:rPr>
          <w:rFonts w:ascii="Times New Roman" w:eastAsia="Times New Roman" w:hAnsi="Times New Roman" w:cs="Times New Roman"/>
          <w:sz w:val="28"/>
          <w:szCs w:val="28"/>
        </w:rPr>
        <w:t>.</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Документами, связанными с организацией и </w:t>
      </w:r>
      <w:proofErr w:type="gramStart"/>
      <w:r>
        <w:rPr>
          <w:rFonts w:ascii="Times New Roman" w:eastAsia="Times New Roman" w:hAnsi="Times New Roman" w:cs="Times New Roman"/>
          <w:sz w:val="28"/>
          <w:szCs w:val="28"/>
        </w:rPr>
        <w:t>проведением публичных слушаний</w:t>
      </w:r>
      <w:proofErr w:type="gramEnd"/>
      <w:r>
        <w:rPr>
          <w:rFonts w:ascii="Times New Roman" w:eastAsia="Times New Roman" w:hAnsi="Times New Roman" w:cs="Times New Roman"/>
          <w:sz w:val="28"/>
          <w:szCs w:val="28"/>
        </w:rPr>
        <w:t xml:space="preserve"> являются:</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проекты документов, являющихся предметом обсуждения на публичных слушаниях;</w:t>
      </w:r>
    </w:p>
    <w:p w:rsidR="00EF2EA0" w:rsidRDefault="003777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оповещение о начале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t>К</w:t>
      </w:r>
      <w:r>
        <w:rPr>
          <w:rFonts w:ascii="Times New Roman" w:hAnsi="Times New Roman" w:cs="Times New Roman"/>
          <w:sz w:val="28"/>
          <w:szCs w:val="28"/>
        </w:rPr>
        <w:t>нига учета посетителей и записи предложений и замечаний при проведении экспозиции проекта, подлежащего рассмотрению на публичных слушаниях;</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листы предложений и замечаний от участников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фотодокументы (при наличии);</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материалы аудио и видеосъемки (при наличии);</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иные документы, имеющие отношение к организации и проведению публичных слушаний.</w:t>
      </w:r>
    </w:p>
    <w:p w:rsidR="00EF2EA0" w:rsidRDefault="0037772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eastAsia="Times New Roman" w:hAnsi="Times New Roman" w:cs="Times New Roman"/>
          <w:sz w:val="28"/>
          <w:szCs w:val="28"/>
        </w:rPr>
        <w:t>41. В протоколе публичных слушаний указывается:</w:t>
      </w:r>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оформления протокола публичных слушаний;</w:t>
      </w:r>
    </w:p>
    <w:p w:rsidR="00EF2EA0" w:rsidRDefault="00377722">
      <w:pPr>
        <w:spacing w:after="0" w:line="240" w:lineRule="auto"/>
        <w:ind w:firstLine="709"/>
        <w:jc w:val="both"/>
        <w:rPr>
          <w:rFonts w:ascii="Times New Roman" w:hAnsi="Times New Roman" w:cs="Times New Roman"/>
          <w:sz w:val="28"/>
          <w:szCs w:val="28"/>
        </w:rPr>
      </w:pPr>
      <w:bookmarkStart w:id="6" w:name="sub_501181"/>
      <w:bookmarkEnd w:id="6"/>
      <w:r>
        <w:rPr>
          <w:rFonts w:ascii="Times New Roman" w:hAnsi="Times New Roman" w:cs="Times New Roman"/>
          <w:sz w:val="28"/>
          <w:szCs w:val="28"/>
        </w:rPr>
        <w:t>информация об организаторе публичных слушаний;</w:t>
      </w:r>
    </w:p>
    <w:p w:rsidR="00EF2EA0" w:rsidRDefault="00377722">
      <w:pPr>
        <w:spacing w:after="0" w:line="240" w:lineRule="auto"/>
        <w:ind w:firstLine="709"/>
        <w:jc w:val="both"/>
        <w:rPr>
          <w:rFonts w:ascii="Times New Roman" w:hAnsi="Times New Roman" w:cs="Times New Roman"/>
          <w:sz w:val="28"/>
          <w:szCs w:val="28"/>
        </w:rPr>
      </w:pPr>
      <w:bookmarkStart w:id="7" w:name="sub_501182"/>
      <w:bookmarkEnd w:id="7"/>
      <w:r>
        <w:rPr>
          <w:rFonts w:ascii="Times New Roman" w:hAnsi="Times New Roman" w:cs="Times New Roman"/>
          <w:sz w:val="28"/>
          <w:szCs w:val="28"/>
        </w:rPr>
        <w:t>информация, содержащаяся в опубликованном оповещении о начале публичных слушаний, дата и источник его опубликования;</w:t>
      </w:r>
    </w:p>
    <w:p w:rsidR="00EF2EA0" w:rsidRDefault="00377722">
      <w:pPr>
        <w:spacing w:after="0" w:line="240" w:lineRule="auto"/>
        <w:ind w:firstLine="709"/>
        <w:jc w:val="both"/>
        <w:rPr>
          <w:rFonts w:ascii="Times New Roman" w:hAnsi="Times New Roman" w:cs="Times New Roman"/>
          <w:sz w:val="28"/>
          <w:szCs w:val="28"/>
        </w:rPr>
      </w:pPr>
      <w:bookmarkStart w:id="8" w:name="sub_501183"/>
      <w:bookmarkEnd w:id="8"/>
      <w:r>
        <w:rPr>
          <w:rFonts w:ascii="Times New Roman" w:hAnsi="Times New Roman" w:cs="Times New Roman"/>
          <w:sz w:val="28"/>
          <w:szCs w:val="28"/>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bookmarkStart w:id="9" w:name="sub_501184"/>
      <w:bookmarkEnd w:id="9"/>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Pr>
          <w:rFonts w:ascii="Times New Roman" w:hAnsi="Times New Roman" w:cs="Times New Roman"/>
          <w:sz w:val="28"/>
          <w:szCs w:val="28"/>
        </w:rPr>
        <w:t>предложения</w:t>
      </w:r>
      <w:proofErr w:type="gramEnd"/>
      <w:r>
        <w:rPr>
          <w:rFonts w:ascii="Times New Roman" w:hAnsi="Times New Roman" w:cs="Times New Roman"/>
          <w:sz w:val="28"/>
          <w:szCs w:val="28"/>
        </w:rPr>
        <w:t xml:space="preserve"> и замечания иных участников публичных слушаний.</w:t>
      </w:r>
    </w:p>
    <w:p w:rsidR="00EF2EA0" w:rsidRDefault="0037772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42. </w:t>
      </w:r>
      <w:r>
        <w:rPr>
          <w:rFonts w:ascii="Times New Roman" w:hAnsi="Times New Roman" w:cs="Times New Roman"/>
          <w:sz w:val="28"/>
          <w:szCs w:val="28"/>
        </w:rPr>
        <w:t>К протоколу публичных слушаний прилагается Перечень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F2EA0" w:rsidRDefault="0037772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43. </w:t>
      </w:r>
      <w:r>
        <w:rPr>
          <w:rFonts w:ascii="Times New Roman" w:hAnsi="Times New Roman" w:cs="Times New Roman"/>
          <w:sz w:val="28"/>
          <w:szCs w:val="28"/>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44.  На основании протокола публичных слушаний организатор публичных слушаний осуществляет подготовку заключения о результатах публичных слушаний в срок не более пяти рабочих дней с даты оформления протокола публичных слушаний.</w:t>
      </w:r>
    </w:p>
    <w:p w:rsidR="00EF2EA0" w:rsidRDefault="0037772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45. </w:t>
      </w:r>
      <w:bookmarkStart w:id="10" w:name="sub_501022"/>
      <w:r>
        <w:rPr>
          <w:rFonts w:ascii="Times New Roman" w:hAnsi="Times New Roman" w:cs="Times New Roman"/>
          <w:sz w:val="28"/>
          <w:szCs w:val="28"/>
        </w:rPr>
        <w:t>В заключении о результатах публичных слушаний должны быть указаны:</w:t>
      </w:r>
    </w:p>
    <w:bookmarkEnd w:id="10"/>
    <w:p w:rsidR="00EF2EA0" w:rsidRDefault="003777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оформления заключения о результатах публичных слушаний;</w:t>
      </w:r>
    </w:p>
    <w:p w:rsidR="00EF2EA0" w:rsidRDefault="00377722">
      <w:pPr>
        <w:spacing w:after="0" w:line="240" w:lineRule="auto"/>
        <w:ind w:firstLine="709"/>
        <w:jc w:val="both"/>
        <w:rPr>
          <w:rFonts w:ascii="Times New Roman" w:hAnsi="Times New Roman" w:cs="Times New Roman"/>
          <w:sz w:val="28"/>
          <w:szCs w:val="28"/>
        </w:rPr>
      </w:pPr>
      <w:bookmarkStart w:id="11" w:name="sub_501221"/>
      <w:bookmarkEnd w:id="11"/>
      <w:r>
        <w:rPr>
          <w:rFonts w:ascii="Times New Roman" w:hAnsi="Times New Roman" w:cs="Times New Roman"/>
          <w:sz w:val="28"/>
          <w:szCs w:val="28"/>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EF2EA0" w:rsidRDefault="00377722">
      <w:pPr>
        <w:spacing w:after="0" w:line="240" w:lineRule="auto"/>
        <w:ind w:firstLine="709"/>
        <w:jc w:val="both"/>
        <w:rPr>
          <w:rFonts w:ascii="Times New Roman" w:hAnsi="Times New Roman" w:cs="Times New Roman"/>
          <w:sz w:val="28"/>
          <w:szCs w:val="28"/>
        </w:rPr>
      </w:pPr>
      <w:bookmarkStart w:id="12" w:name="sub_501222"/>
      <w:bookmarkEnd w:id="12"/>
      <w:r>
        <w:rPr>
          <w:rFonts w:ascii="Times New Roman" w:hAnsi="Times New Roman" w:cs="Times New Roman"/>
          <w:sz w:val="28"/>
          <w:szCs w:val="28"/>
        </w:rPr>
        <w:t>реквизиты протокола публичных слушаний, на основании которого подготовлено заключение о результатах публичных слушаний;</w:t>
      </w:r>
    </w:p>
    <w:p w:rsidR="00EF2EA0" w:rsidRDefault="00377722">
      <w:pPr>
        <w:spacing w:after="0" w:line="240" w:lineRule="auto"/>
        <w:ind w:firstLine="709"/>
        <w:jc w:val="both"/>
        <w:rPr>
          <w:rFonts w:ascii="Times New Roman" w:hAnsi="Times New Roman" w:cs="Times New Roman"/>
          <w:sz w:val="28"/>
          <w:szCs w:val="28"/>
        </w:rPr>
      </w:pPr>
      <w:bookmarkStart w:id="13" w:name="sub_501223"/>
      <w:bookmarkEnd w:id="13"/>
      <w:r>
        <w:rPr>
          <w:rFonts w:ascii="Times New Roman" w:hAnsi="Times New Roman" w:cs="Times New Roman"/>
          <w:sz w:val="28"/>
          <w:szCs w:val="28"/>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w:t>
      </w:r>
      <w:proofErr w:type="gramStart"/>
      <w:r>
        <w:rPr>
          <w:rFonts w:ascii="Times New Roman" w:hAnsi="Times New Roman" w:cs="Times New Roman"/>
          <w:sz w:val="28"/>
          <w:szCs w:val="28"/>
        </w:rPr>
        <w:t>предложения</w:t>
      </w:r>
      <w:proofErr w:type="gramEnd"/>
      <w:r>
        <w:rPr>
          <w:rFonts w:ascii="Times New Roman" w:hAnsi="Times New Roman" w:cs="Times New Roman"/>
          <w:sz w:val="28"/>
          <w:szCs w:val="28"/>
        </w:rPr>
        <w:t xml:space="preserve">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EF2EA0" w:rsidRDefault="00377722">
      <w:pPr>
        <w:spacing w:after="0" w:line="240" w:lineRule="auto"/>
        <w:ind w:firstLine="709"/>
        <w:jc w:val="both"/>
        <w:rPr>
          <w:rFonts w:ascii="Times New Roman" w:hAnsi="Times New Roman" w:cs="Times New Roman"/>
          <w:sz w:val="28"/>
          <w:szCs w:val="28"/>
        </w:rPr>
      </w:pPr>
      <w:bookmarkStart w:id="14" w:name="sub_501224"/>
      <w:bookmarkEnd w:id="14"/>
      <w:r>
        <w:rPr>
          <w:rFonts w:ascii="Times New Roman" w:hAnsi="Times New Roman" w:cs="Times New Roman"/>
          <w:sz w:val="28"/>
          <w:szCs w:val="28"/>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bookmarkStart w:id="15" w:name="sub_501225"/>
      <w:bookmarkEnd w:id="15"/>
    </w:p>
    <w:p w:rsidR="00EF2EA0" w:rsidRDefault="00377722">
      <w:pPr>
        <w:spacing w:after="0" w:line="240" w:lineRule="auto"/>
        <w:ind w:firstLine="709"/>
        <w:jc w:val="both"/>
        <w:rPr>
          <w:rFonts w:ascii="Times New Roman" w:eastAsia="Times New Roman" w:hAnsi="Times New Roman" w:cs="Times New Roman"/>
          <w:sz w:val="28"/>
          <w:szCs w:val="28"/>
          <w:vertAlign w:val="superscript"/>
        </w:rPr>
      </w:pPr>
      <w:r>
        <w:rPr>
          <w:rFonts w:ascii="Times New Roman" w:hAnsi="Times New Roman" w:cs="Times New Roman"/>
          <w:sz w:val="28"/>
          <w:szCs w:val="28"/>
        </w:rPr>
        <w:t xml:space="preserve">46. Заключение о результатах публичных слушаний </w:t>
      </w:r>
      <w:r>
        <w:rPr>
          <w:rFonts w:ascii="Times New Roman" w:eastAsia="Times New Roman" w:hAnsi="Times New Roman" w:cs="Times New Roman"/>
          <w:sz w:val="28"/>
          <w:szCs w:val="28"/>
        </w:rPr>
        <w:t xml:space="preserve">подлежит опубликованию в </w:t>
      </w:r>
      <w:r w:rsidR="00A8443F">
        <w:rPr>
          <w:rFonts w:ascii="Times New Roman" w:eastAsia="Times New Roman" w:hAnsi="Times New Roman" w:cs="Times New Roman"/>
          <w:sz w:val="28"/>
          <w:szCs w:val="28"/>
        </w:rPr>
        <w:t>газете</w:t>
      </w:r>
      <w:r>
        <w:rPr>
          <w:rFonts w:ascii="Times New Roman" w:eastAsia="Times New Roman" w:hAnsi="Times New Roman" w:cs="Times New Roman"/>
          <w:sz w:val="28"/>
          <w:szCs w:val="28"/>
        </w:rPr>
        <w:t xml:space="preserve"> «</w:t>
      </w:r>
      <w:proofErr w:type="spellStart"/>
      <w:r w:rsidR="00A8443F">
        <w:rPr>
          <w:rFonts w:ascii="Times New Roman" w:eastAsia="Times New Roman" w:hAnsi="Times New Roman" w:cs="Times New Roman"/>
          <w:sz w:val="28"/>
          <w:szCs w:val="28"/>
        </w:rPr>
        <w:t>Эльбрусские</w:t>
      </w:r>
      <w:proofErr w:type="spellEnd"/>
      <w:r w:rsidR="00A8443F">
        <w:rPr>
          <w:rFonts w:ascii="Times New Roman" w:eastAsia="Times New Roman" w:hAnsi="Times New Roman" w:cs="Times New Roman"/>
          <w:sz w:val="28"/>
          <w:szCs w:val="28"/>
        </w:rPr>
        <w:t xml:space="preserve"> новости» (или обнародованию)</w:t>
      </w:r>
      <w:r>
        <w:rPr>
          <w:rFonts w:ascii="Times New Roman" w:eastAsia="Times New Roman" w:hAnsi="Times New Roman" w:cs="Times New Roman"/>
          <w:sz w:val="28"/>
          <w:szCs w:val="28"/>
        </w:rPr>
        <w:t xml:space="preserve"> и размещению на официальном сайте</w:t>
      </w:r>
      <w:r>
        <w:rPr>
          <w:rFonts w:ascii="Times New Roman" w:hAnsi="Times New Roman" w:cs="Times New Roman"/>
          <w:sz w:val="28"/>
          <w:szCs w:val="28"/>
        </w:rPr>
        <w:t>, указанном в пункте 20 настоящего Положения</w:t>
      </w:r>
      <w:r>
        <w:rPr>
          <w:rFonts w:ascii="Times New Roman" w:eastAsia="Times New Roman" w:hAnsi="Times New Roman" w:cs="Times New Roman"/>
          <w:sz w:val="28"/>
          <w:szCs w:val="28"/>
        </w:rPr>
        <w:t>.</w:t>
      </w:r>
    </w:p>
    <w:p w:rsidR="00EF2EA0" w:rsidRDefault="0037772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Администрация </w:t>
      </w:r>
      <w:r w:rsidR="00A8443F">
        <w:rPr>
          <w:rFonts w:ascii="Times New Roman" w:eastAsia="Times New Roman" w:hAnsi="Times New Roman" w:cs="Times New Roman"/>
          <w:sz w:val="28"/>
          <w:szCs w:val="28"/>
        </w:rPr>
        <w:t xml:space="preserve">поселения </w:t>
      </w:r>
      <w:r>
        <w:rPr>
          <w:rFonts w:ascii="Times New Roman" w:eastAsia="Times New Roman" w:hAnsi="Times New Roman" w:cs="Times New Roman"/>
          <w:sz w:val="28"/>
          <w:szCs w:val="28"/>
        </w:rPr>
        <w:t>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в соответствии с законодательством об архивном деле.</w:t>
      </w:r>
    </w:p>
    <w:p w:rsidR="00EF2EA0" w:rsidRDefault="00EF2EA0">
      <w:pPr>
        <w:spacing w:after="0" w:line="240" w:lineRule="auto"/>
        <w:ind w:firstLine="709"/>
        <w:jc w:val="both"/>
        <w:rPr>
          <w:rFonts w:ascii="Times New Roman" w:eastAsia="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 Особенности организации и проведения</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публичных слушаний по проекту генерального плана, </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проекту, предусматривающему внесение изменений в</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утвержденный генеральный план</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48.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сельсовета, за исключением случаев, установленных пунктом 49 настоящего Положения, путем проведения экспозиций проекта, подлежащего рассмотрению на публичных слушаниях, и собраний участников публичных слушаний в порядке, предусмотренном разделами </w:t>
      </w:r>
      <w:r>
        <w:rPr>
          <w:rFonts w:ascii="Times New Roman" w:hAnsi="Times New Roman" w:cs="Times New Roman"/>
          <w:sz w:val="28"/>
          <w:szCs w:val="28"/>
          <w:lang w:val="en-US"/>
        </w:rPr>
        <w:t>VI</w:t>
      </w:r>
      <w:r>
        <w:rPr>
          <w:rFonts w:ascii="Times New Roman" w:hAnsi="Times New Roman" w:cs="Times New Roman"/>
          <w:sz w:val="28"/>
          <w:szCs w:val="28"/>
        </w:rPr>
        <w:t xml:space="preserve"> и </w:t>
      </w:r>
      <w:r>
        <w:rPr>
          <w:rFonts w:ascii="Times New Roman" w:hAnsi="Times New Roman" w:cs="Times New Roman"/>
          <w:sz w:val="28"/>
          <w:szCs w:val="28"/>
          <w:lang w:val="en-US"/>
        </w:rPr>
        <w:t>IX</w:t>
      </w:r>
      <w:r>
        <w:rPr>
          <w:rFonts w:ascii="Times New Roman" w:hAnsi="Times New Roman" w:cs="Times New Roman"/>
          <w:sz w:val="28"/>
          <w:szCs w:val="28"/>
        </w:rPr>
        <w:t xml:space="preserve"> настоящего Положения.</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49. В случае подготовки изменений в генеральный план в связи с принятием решения о комплексном развитии территории публичные слушания могут </w:t>
      </w:r>
      <w:r>
        <w:rPr>
          <w:rFonts w:ascii="Times New Roman" w:hAnsi="Times New Roman" w:cs="Times New Roman"/>
          <w:sz w:val="28"/>
          <w:szCs w:val="28"/>
        </w:rPr>
        <w:lastRenderedPageBreak/>
        <w:t>проводиться в границах территории, в отношении которой принято решение о комплексном развитии территории.</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50. В случае, если для реализации решения о комплексном развитии территории требуется внесение изменений в генеральный план, по решению главы сельсовета допускается одновременное проведение публичных слушаний по проектам, предусматривающим внесение изменений в генеральный план, и по проекту документации по планировке территории, подлежащей комплексному развитию.</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51</w:t>
      </w:r>
      <w:r>
        <w:rPr>
          <w:rFonts w:ascii="Times New Roman" w:hAnsi="Times New Roman" w:cs="Times New Roman"/>
          <w:i/>
          <w:sz w:val="28"/>
          <w:szCs w:val="28"/>
        </w:rPr>
        <w:t xml:space="preserve">. </w:t>
      </w:r>
      <w:r>
        <w:rPr>
          <w:rFonts w:ascii="Times New Roman" w:hAnsi="Times New Roman" w:cs="Times New Roman"/>
          <w:sz w:val="28"/>
          <w:szCs w:val="28"/>
        </w:rPr>
        <w:t xml:space="preserve">При проведении публичных слушаний в населенном пункте с численностью населения свыше </w:t>
      </w:r>
      <w:r w:rsidR="00E958AE">
        <w:rPr>
          <w:rFonts w:ascii="Times New Roman" w:hAnsi="Times New Roman" w:cs="Times New Roman"/>
          <w:sz w:val="28"/>
          <w:szCs w:val="28"/>
        </w:rPr>
        <w:t xml:space="preserve">пяти тысяч </w:t>
      </w:r>
      <w:r>
        <w:rPr>
          <w:rFonts w:ascii="Times New Roman" w:hAnsi="Times New Roman" w:cs="Times New Roman"/>
          <w:sz w:val="28"/>
          <w:szCs w:val="28"/>
        </w:rPr>
        <w:t>человек в целях обеспечения участников публичных слушаний равными возможностями для участия в публичных слушаниях территория такого населенного пункта разделяется на части организатором пропорционально количеству проживающих. Об отнесении конкретных адресов к определенной части указывается в оповещении о проведении публичных слушаний.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52. Глава </w:t>
      </w:r>
      <w:r w:rsidR="00E958AE">
        <w:rPr>
          <w:rFonts w:ascii="Times New Roman" w:hAnsi="Times New Roman" w:cs="Times New Roman"/>
          <w:sz w:val="28"/>
          <w:szCs w:val="28"/>
        </w:rPr>
        <w:t>поселения</w:t>
      </w:r>
      <w:r>
        <w:rPr>
          <w:rFonts w:ascii="Times New Roman" w:hAnsi="Times New Roman" w:cs="Times New Roman"/>
          <w:sz w:val="28"/>
          <w:szCs w:val="28"/>
        </w:rPr>
        <w:t xml:space="preserve"> с учетом заключения о результатах публичных слушаний принимает решение: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согласии с проектом генерального плана и направлении его в</w:t>
      </w:r>
      <w:r w:rsidR="00E958AE">
        <w:rPr>
          <w:rFonts w:ascii="Times New Roman" w:hAnsi="Times New Roman" w:cs="Times New Roman"/>
          <w:sz w:val="28"/>
          <w:szCs w:val="28"/>
        </w:rPr>
        <w:t xml:space="preserve"> Совет местного самоуправления</w:t>
      </w:r>
      <w:r>
        <w:rPr>
          <w:rFonts w:ascii="Times New Roman" w:hAnsi="Times New Roman" w:cs="Times New Roman"/>
          <w:sz w:val="28"/>
          <w:szCs w:val="28"/>
        </w:rPr>
        <w:t>;</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 отклонении проекта генерального плана и о направлении его на доработку.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917A2A" w:rsidRDefault="00917A2A">
      <w:pPr>
        <w:spacing w:after="0" w:line="240" w:lineRule="auto"/>
        <w:jc w:val="both"/>
        <w:rPr>
          <w:rFonts w:ascii="Times New Roman" w:hAnsi="Times New Roman" w:cs="Times New Roman"/>
          <w:sz w:val="28"/>
          <w:szCs w:val="28"/>
        </w:rPr>
      </w:pPr>
    </w:p>
    <w:p w:rsidR="00917A2A" w:rsidRDefault="00917A2A">
      <w:pPr>
        <w:spacing w:after="0" w:line="240" w:lineRule="auto"/>
        <w:jc w:val="both"/>
        <w:rPr>
          <w:rFonts w:ascii="Times New Roman" w:hAnsi="Times New Roman" w:cs="Times New Roman"/>
          <w:sz w:val="28"/>
          <w:szCs w:val="28"/>
        </w:rPr>
      </w:pPr>
    </w:p>
    <w:p w:rsidR="00917A2A" w:rsidRDefault="00917A2A">
      <w:pPr>
        <w:spacing w:after="0" w:line="240" w:lineRule="auto"/>
        <w:jc w:val="both"/>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XII</w:t>
      </w:r>
      <w:r>
        <w:rPr>
          <w:rFonts w:ascii="Times New Roman" w:hAnsi="Times New Roman" w:cs="Times New Roman"/>
          <w:b/>
          <w:sz w:val="28"/>
          <w:szCs w:val="28"/>
        </w:rPr>
        <w:t>. Особенности организации и проведения</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публичных слушаний по проекту правил землепользования</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и застройки, проекту, предусматривающему внесение изменений в утвержденные правила землепользования и застройки</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53.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публичных слушаниях, и собраний участников публичных слушаний в порядке, предусмотренном разделами </w:t>
      </w:r>
      <w:r>
        <w:rPr>
          <w:rFonts w:ascii="Times New Roman" w:hAnsi="Times New Roman" w:cs="Times New Roman"/>
          <w:sz w:val="28"/>
          <w:szCs w:val="28"/>
          <w:lang w:val="en-US"/>
        </w:rPr>
        <w:t>VI</w:t>
      </w:r>
      <w:r>
        <w:rPr>
          <w:rFonts w:ascii="Times New Roman" w:hAnsi="Times New Roman" w:cs="Times New Roman"/>
          <w:sz w:val="28"/>
          <w:szCs w:val="28"/>
        </w:rPr>
        <w:t xml:space="preserve"> и </w:t>
      </w:r>
      <w:r>
        <w:rPr>
          <w:rFonts w:ascii="Times New Roman" w:hAnsi="Times New Roman" w:cs="Times New Roman"/>
          <w:sz w:val="28"/>
          <w:szCs w:val="28"/>
          <w:lang w:val="en-US"/>
        </w:rPr>
        <w:t>IX</w:t>
      </w:r>
      <w:r>
        <w:rPr>
          <w:rFonts w:ascii="Times New Roman" w:hAnsi="Times New Roman" w:cs="Times New Roman"/>
          <w:sz w:val="28"/>
          <w:szCs w:val="28"/>
        </w:rPr>
        <w:t xml:space="preserve"> настоящего Положения.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54. При проведении публичных слушаний в целях обеспечения участников публичных слушаний равны</w:t>
      </w:r>
      <w:r w:rsidR="00E958AE">
        <w:rPr>
          <w:rFonts w:ascii="Times New Roman" w:hAnsi="Times New Roman" w:cs="Times New Roman"/>
          <w:sz w:val="28"/>
          <w:szCs w:val="28"/>
        </w:rPr>
        <w:t xml:space="preserve">ми возможностями для участия в </w:t>
      </w:r>
      <w:r>
        <w:rPr>
          <w:rFonts w:ascii="Times New Roman" w:hAnsi="Times New Roman" w:cs="Times New Roman"/>
          <w:sz w:val="28"/>
          <w:szCs w:val="28"/>
        </w:rPr>
        <w:t>публичных слушаниях территория населенного пункта может быть разделена на части.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 за исключением случаев, если их проведение в </w:t>
      </w:r>
      <w:r>
        <w:rPr>
          <w:rFonts w:ascii="Times New Roman" w:hAnsi="Times New Roman" w:cs="Times New Roman"/>
          <w:sz w:val="28"/>
          <w:szCs w:val="28"/>
        </w:rPr>
        <w:lastRenderedPageBreak/>
        <w:t>соответствии с Градостроительным кодексом Российской Федерации не требуется.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56. Глава сельсовета в течение десяти дней после представления ему проекта правил </w:t>
      </w:r>
      <w:r w:rsidR="00325B7A">
        <w:rPr>
          <w:rFonts w:ascii="Times New Roman" w:hAnsi="Times New Roman" w:cs="Times New Roman"/>
          <w:sz w:val="28"/>
          <w:szCs w:val="28"/>
        </w:rPr>
        <w:t xml:space="preserve">землепользования и застройки и </w:t>
      </w:r>
      <w:r>
        <w:rPr>
          <w:rFonts w:ascii="Times New Roman" w:hAnsi="Times New Roman" w:cs="Times New Roman"/>
          <w:sz w:val="28"/>
          <w:szCs w:val="28"/>
        </w:rPr>
        <w:t>указанных в пункте 53 настоящего Положения обязательных приложений должен принять решение о направлении указанного проекта в</w:t>
      </w:r>
      <w:r w:rsidR="00325B7A">
        <w:rPr>
          <w:rFonts w:ascii="Times New Roman" w:hAnsi="Times New Roman" w:cs="Times New Roman"/>
          <w:sz w:val="28"/>
          <w:szCs w:val="28"/>
        </w:rPr>
        <w:t xml:space="preserve"> Совет местного самоуправления сельского поселения Эльбрус</w:t>
      </w:r>
      <w:r>
        <w:rPr>
          <w:rFonts w:ascii="Times New Roman" w:hAnsi="Times New Roman" w:cs="Times New Roman"/>
          <w:sz w:val="28"/>
          <w:szCs w:val="28"/>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XIII</w:t>
      </w:r>
      <w:r>
        <w:rPr>
          <w:rFonts w:ascii="Times New Roman" w:hAnsi="Times New Roman" w:cs="Times New Roman"/>
          <w:b/>
          <w:sz w:val="28"/>
          <w:szCs w:val="28"/>
        </w:rPr>
        <w:t>. Особенности организации и проведения</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57. 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в Комиссию заявления заинтересованного лица о предоставлении разрешения на условно разрешенный вид использования. </w:t>
      </w:r>
    </w:p>
    <w:p w:rsidR="00EF2EA0" w:rsidRDefault="00377722">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ab/>
        <w:t>58. 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w:t>
      </w:r>
    </w:p>
    <w:p w:rsidR="00EF2EA0" w:rsidRDefault="00EF2EA0">
      <w:pPr>
        <w:spacing w:after="0" w:line="240" w:lineRule="auto"/>
        <w:jc w:val="center"/>
        <w:rPr>
          <w:rFonts w:ascii="Times New Roman" w:hAnsi="Times New Roman" w:cs="Times New Roman"/>
          <w:b/>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XIV</w:t>
      </w:r>
      <w:r>
        <w:rPr>
          <w:rFonts w:ascii="Times New Roman" w:hAnsi="Times New Roman" w:cs="Times New Roman"/>
          <w:b/>
          <w:sz w:val="28"/>
          <w:szCs w:val="28"/>
        </w:rPr>
        <w:t>. Особенности организации и проведения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F2EA0" w:rsidRDefault="00EF2EA0">
      <w:pPr>
        <w:spacing w:after="0" w:line="240" w:lineRule="auto"/>
        <w:jc w:val="center"/>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59. Комиссия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w:t>
      </w:r>
      <w:r>
        <w:rPr>
          <w:rFonts w:ascii="Times New Roman" w:hAnsi="Times New Roman" w:cs="Times New Roman"/>
          <w:sz w:val="28"/>
          <w:szCs w:val="28"/>
        </w:rPr>
        <w:lastRenderedPageBreak/>
        <w:t>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EF2EA0" w:rsidRDefault="00377722">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ab/>
        <w:t xml:space="preserve">60.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 </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XV</w:t>
      </w:r>
      <w:r>
        <w:rPr>
          <w:rFonts w:ascii="Times New Roman" w:hAnsi="Times New Roman" w:cs="Times New Roman"/>
          <w:b/>
          <w:sz w:val="28"/>
          <w:szCs w:val="28"/>
        </w:rPr>
        <w:t>.  Особенности организации и проведения публичных слушаний по проекту правил благоустройства территории и изменений в них</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 </w:t>
      </w:r>
    </w:p>
    <w:p w:rsidR="00EF2EA0" w:rsidRDefault="00377722">
      <w:pPr>
        <w:pStyle w:val="10"/>
        <w:ind w:firstLine="567"/>
        <w:jc w:val="both"/>
        <w:rPr>
          <w:rFonts w:ascii="Times New Roman" w:hAnsi="Times New Roman"/>
          <w:sz w:val="28"/>
          <w:szCs w:val="28"/>
          <w:vertAlign w:val="superscript"/>
        </w:rPr>
      </w:pPr>
      <w:r>
        <w:rPr>
          <w:rFonts w:ascii="Times New Roman" w:hAnsi="Times New Roman"/>
          <w:sz w:val="28"/>
          <w:szCs w:val="28"/>
        </w:rPr>
        <w:t xml:space="preserve">61. Публичные слушания по проекту правил благоустройства территории сельсовета, а также по проекту, предусматривающему внесение изменений в утвержденные правила благоустройства сельсовета, проводятся организатором публичных слушаний, определенным в соответствии с разделом </w:t>
      </w:r>
      <w:r>
        <w:rPr>
          <w:rFonts w:ascii="Times New Roman" w:hAnsi="Times New Roman"/>
          <w:sz w:val="28"/>
          <w:szCs w:val="28"/>
          <w:lang w:val="en-US"/>
        </w:rPr>
        <w:t>II</w:t>
      </w:r>
      <w:r>
        <w:rPr>
          <w:rFonts w:ascii="Times New Roman" w:hAnsi="Times New Roman"/>
          <w:sz w:val="28"/>
          <w:szCs w:val="28"/>
        </w:rPr>
        <w:t xml:space="preserve"> настоящего Положения. Оповещение жителей о публичных слушаниях по проекту правил благоустройства территории сельсовета, а также по внесению в них изменений, проводится в порядке, установленном настоящим Положением.</w:t>
      </w:r>
    </w:p>
    <w:p w:rsidR="00EF2EA0" w:rsidRDefault="0037772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Участники публичных слушаний вправе представить организатору публичных слушаний свои предложения и замечания по проекту правил благоустройства территории сельсовета, а также по внесению в них изменений, для включения их в протокол публичных слушаний в порядке, предусмотренном настоящим Положением.</w:t>
      </w:r>
    </w:p>
    <w:p w:rsidR="00EF2EA0" w:rsidRDefault="0037772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63. После завершения публичных слушаний по проекту правил благоустройства территории сельсовета, а также по внесению в них изменений указанный проект представляется организатором публичных слушаний главе сельсовета.</w:t>
      </w:r>
    </w:p>
    <w:p w:rsidR="00EF2EA0" w:rsidRDefault="00377722">
      <w:pPr>
        <w:widowControl w:val="0"/>
        <w:spacing w:after="0" w:line="240" w:lineRule="auto"/>
        <w:ind w:firstLine="54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Обязательным приложением к проекту правил благоустройства территории сельсовета</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является протокол публичных слушаний </w:t>
      </w:r>
      <w:r>
        <w:rPr>
          <w:rFonts w:ascii="Times New Roman" w:hAnsi="Times New Roman" w:cs="Times New Roman"/>
          <w:sz w:val="28"/>
          <w:szCs w:val="28"/>
        </w:rPr>
        <w:t>и заключение о результатах публичных слушаний.</w:t>
      </w:r>
    </w:p>
    <w:p w:rsidR="00EF2EA0" w:rsidRDefault="00EF2EA0">
      <w:pPr>
        <w:spacing w:after="0" w:line="240" w:lineRule="auto"/>
        <w:jc w:val="both"/>
        <w:rPr>
          <w:rFonts w:ascii="Times New Roman" w:hAnsi="Times New Roman" w:cs="Times New Roman"/>
          <w:sz w:val="28"/>
          <w:szCs w:val="28"/>
          <w:vertAlign w:val="superscript"/>
        </w:rPr>
      </w:pPr>
    </w:p>
    <w:p w:rsidR="00EF2EA0" w:rsidRDefault="00377722">
      <w:pPr>
        <w:tabs>
          <w:tab w:val="left" w:pos="8490"/>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XVI</w:t>
      </w:r>
      <w:r>
        <w:rPr>
          <w:rFonts w:ascii="Times New Roman" w:hAnsi="Times New Roman" w:cs="Times New Roman"/>
          <w:b/>
          <w:sz w:val="28"/>
          <w:szCs w:val="28"/>
        </w:rPr>
        <w:t>.Финансирование публичных слушаний</w:t>
      </w:r>
    </w:p>
    <w:p w:rsidR="00EF2EA0" w:rsidRDefault="00EF2EA0">
      <w:pPr>
        <w:tabs>
          <w:tab w:val="left" w:pos="8490"/>
        </w:tabs>
        <w:spacing w:after="0" w:line="240" w:lineRule="auto"/>
        <w:ind w:firstLine="567"/>
        <w:jc w:val="center"/>
        <w:rPr>
          <w:rFonts w:ascii="Times New Roman" w:hAnsi="Times New Roman" w:cs="Times New Roman"/>
          <w:b/>
          <w:sz w:val="28"/>
          <w:szCs w:val="28"/>
        </w:rPr>
      </w:pPr>
    </w:p>
    <w:p w:rsidR="00EF2EA0" w:rsidRDefault="00377722">
      <w:pPr>
        <w:spacing w:after="0" w:line="240" w:lineRule="auto"/>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64. Организация и проведение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w:t>
      </w:r>
      <w:r>
        <w:rPr>
          <w:rFonts w:ascii="Times New Roman" w:hAnsi="Times New Roman" w:cs="Times New Roman"/>
          <w:sz w:val="28"/>
          <w:szCs w:val="28"/>
        </w:rPr>
        <w:lastRenderedPageBreak/>
        <w:t xml:space="preserve">планировки территории и проектам межевания территории финансируются за счет средств бюджета сельсовета. </w:t>
      </w:r>
    </w:p>
    <w:p w:rsidR="00EF2EA0" w:rsidRDefault="00377722">
      <w:pPr>
        <w:pStyle w:val="western"/>
        <w:spacing w:beforeAutospacing="0" w:after="0"/>
        <w:jc w:val="both"/>
        <w:rPr>
          <w:sz w:val="28"/>
          <w:szCs w:val="28"/>
        </w:rPr>
      </w:pPr>
      <w:r>
        <w:rPr>
          <w:sz w:val="28"/>
          <w:szCs w:val="28"/>
        </w:rPr>
        <w:tab/>
        <w:t xml:space="preserve">65. Организация и проведение публичных слушаний по </w:t>
      </w:r>
      <w:proofErr w:type="gramStart"/>
      <w:r>
        <w:rPr>
          <w:sz w:val="28"/>
          <w:szCs w:val="28"/>
        </w:rPr>
        <w:t>проектам  решений</w:t>
      </w:r>
      <w:proofErr w:type="gramEnd"/>
      <w:r>
        <w:rPr>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EF2EA0" w:rsidRDefault="00377722">
      <w:pPr>
        <w:pStyle w:val="western"/>
        <w:spacing w:beforeAutospacing="0" w:after="0"/>
        <w:jc w:val="both"/>
        <w:rPr>
          <w:sz w:val="28"/>
          <w:szCs w:val="28"/>
        </w:rPr>
      </w:pPr>
      <w:r>
        <w:rPr>
          <w:sz w:val="28"/>
          <w:szCs w:val="28"/>
        </w:rPr>
        <w:tab/>
        <w:t xml:space="preserve">Расходы, связанные с организацией и проведением публичных слушаний в соответствии с настоящим пунктом, определяются муниципальным правовым актом. </w:t>
      </w:r>
    </w:p>
    <w:tbl>
      <w:tblPr>
        <w:tblStyle w:val="af8"/>
        <w:tblW w:w="5000" w:type="pct"/>
        <w:tblLayout w:type="fixed"/>
        <w:tblLook w:val="04A0" w:firstRow="1" w:lastRow="0" w:firstColumn="1" w:lastColumn="0" w:noHBand="0" w:noVBand="1"/>
      </w:tblPr>
      <w:tblGrid>
        <w:gridCol w:w="4890"/>
        <w:gridCol w:w="4891"/>
      </w:tblGrid>
      <w:tr w:rsidR="00EF2EA0">
        <w:tc>
          <w:tcPr>
            <w:tcW w:w="4890" w:type="dxa"/>
            <w:tcBorders>
              <w:top w:val="nil"/>
              <w:left w:val="nil"/>
              <w:bottom w:val="nil"/>
              <w:right w:val="nil"/>
            </w:tcBorders>
          </w:tcPr>
          <w:p w:rsidR="00EF2EA0" w:rsidRDefault="00EF2EA0">
            <w:pPr>
              <w:spacing w:after="0" w:line="240" w:lineRule="auto"/>
              <w:jc w:val="right"/>
              <w:rPr>
                <w:rFonts w:ascii="Times New Roman" w:hAnsi="Times New Roman" w:cs="Times New Roman"/>
                <w:sz w:val="28"/>
                <w:szCs w:val="28"/>
              </w:rPr>
            </w:pPr>
          </w:p>
        </w:tc>
        <w:tc>
          <w:tcPr>
            <w:tcW w:w="4890" w:type="dxa"/>
            <w:tcBorders>
              <w:top w:val="nil"/>
              <w:left w:val="nil"/>
              <w:bottom w:val="nil"/>
              <w:right w:val="nil"/>
            </w:tcBorders>
          </w:tcPr>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325B7A" w:rsidRDefault="00325B7A">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w:t>
            </w:r>
          </w:p>
          <w:p w:rsidR="00325B7A" w:rsidRDefault="00377722" w:rsidP="00325B7A">
            <w:pPr>
              <w:spacing w:after="0" w:line="240" w:lineRule="auto"/>
              <w:rPr>
                <w:rFonts w:ascii="Times New Roman" w:hAnsi="Times New Roman" w:cs="Times New Roman"/>
                <w:sz w:val="28"/>
                <w:szCs w:val="28"/>
              </w:rPr>
            </w:pPr>
            <w:r>
              <w:rPr>
                <w:rFonts w:ascii="Times New Roman" w:hAnsi="Times New Roman" w:cs="Times New Roman"/>
                <w:sz w:val="28"/>
                <w:szCs w:val="28"/>
              </w:rPr>
              <w:t>к Положению о порядке организации и проведения публичных слушаний по вопросам градостроительной деятельности</w:t>
            </w:r>
            <w:r w:rsidR="00325B7A">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p>
          <w:p w:rsidR="00EF2EA0" w:rsidRDefault="00325B7A" w:rsidP="00325B7A">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Эльбрус</w:t>
            </w:r>
            <w:r w:rsidR="00377722">
              <w:rPr>
                <w:rFonts w:ascii="Times New Roman" w:hAnsi="Times New Roman" w:cs="Times New Roman"/>
                <w:sz w:val="28"/>
                <w:szCs w:val="28"/>
              </w:rPr>
              <w:t xml:space="preserve">                                  </w:t>
            </w:r>
          </w:p>
        </w:tc>
      </w:tr>
    </w:tbl>
    <w:p w:rsidR="00EF2EA0" w:rsidRDefault="00377722" w:rsidP="0041443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Оповещение о начале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постановлением главы сельсовета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(решением представительного органа муниципального образования) </w:t>
      </w:r>
      <w:r>
        <w:rPr>
          <w:rFonts w:ascii="Times New Roman" w:hAnsi="Times New Roman" w:cs="Times New Roman"/>
          <w:sz w:val="28"/>
          <w:szCs w:val="28"/>
        </w:rPr>
        <w:t>от ______________№ ___ «О назначении публичных слушаний по проекту:</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информация о проекте, подлежащем рассмотрению на публичных слушаниях, перечень информационных материалов к такому проекту </w:t>
      </w:r>
    </w:p>
    <w:p w:rsidR="00EF2EA0" w:rsidRDefault="0037772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далее</w:t>
      </w:r>
      <w:proofErr w:type="gramEnd"/>
      <w:r>
        <w:rPr>
          <w:rFonts w:ascii="Times New Roman" w:hAnsi="Times New Roman" w:cs="Times New Roman"/>
          <w:sz w:val="28"/>
          <w:szCs w:val="28"/>
        </w:rPr>
        <w:t xml:space="preserve"> - проект) проводятся публичные слушания с ___ до ___ ч. «___»_______ 20_____ г. в здании ______________________, расположенном по адресу: ______________________. </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 здании __________, расположенном по адресу: _____________ с ______ до____ ч.</w:t>
      </w:r>
      <w:r>
        <w:rPr>
          <w:rFonts w:ascii="Times New Roman" w:hAnsi="Times New Roman" w:cs="Times New Roman"/>
          <w:sz w:val="28"/>
          <w:szCs w:val="28"/>
        </w:rPr>
        <w:t xml:space="preserve">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 20_____ г.</w:t>
      </w:r>
      <w:r>
        <w:rPr>
          <w:rFonts w:ascii="Times New Roman" w:hAnsi="Times New Roman" w:cs="Times New Roman"/>
          <w:i/>
          <w:sz w:val="28"/>
          <w:szCs w:val="28"/>
        </w:rPr>
        <w:t>;</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 здании __________, расположенном по адресу: _____________ с ______ до____ ч.</w:t>
      </w:r>
      <w:r>
        <w:rPr>
          <w:rFonts w:ascii="Times New Roman" w:hAnsi="Times New Roman" w:cs="Times New Roman"/>
          <w:sz w:val="28"/>
          <w:szCs w:val="28"/>
        </w:rPr>
        <w:t xml:space="preserve">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 20_____ г..</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(прописывается если организатором принято </w:t>
      </w:r>
      <w:proofErr w:type="gramStart"/>
      <w:r>
        <w:rPr>
          <w:rFonts w:ascii="Times New Roman" w:hAnsi="Times New Roman" w:cs="Times New Roman"/>
          <w:i/>
          <w:sz w:val="24"/>
          <w:szCs w:val="24"/>
          <w:vertAlign w:val="superscript"/>
        </w:rPr>
        <w:t>решение  о</w:t>
      </w:r>
      <w:proofErr w:type="gramEnd"/>
      <w:r>
        <w:rPr>
          <w:rFonts w:ascii="Times New Roman" w:hAnsi="Times New Roman" w:cs="Times New Roman"/>
          <w:i/>
          <w:sz w:val="24"/>
          <w:szCs w:val="24"/>
          <w:vertAlign w:val="superscript"/>
        </w:rPr>
        <w:t xml:space="preserve"> разделении населенного  пункта на части в соответствии   с пунктом 49 Положения)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Организатором публичных </w:t>
      </w:r>
      <w:proofErr w:type="gramStart"/>
      <w:r>
        <w:rPr>
          <w:rFonts w:ascii="Times New Roman" w:hAnsi="Times New Roman" w:cs="Times New Roman"/>
          <w:sz w:val="28"/>
          <w:szCs w:val="28"/>
        </w:rPr>
        <w:t>слушаний  является</w:t>
      </w:r>
      <w:proofErr w:type="gramEnd"/>
      <w:r>
        <w:rPr>
          <w:rFonts w:ascii="Times New Roman" w:hAnsi="Times New Roman" w:cs="Times New Roman"/>
          <w:sz w:val="28"/>
          <w:szCs w:val="28"/>
        </w:rPr>
        <w:t>________________________</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указывается организатор публичных слушаний в соответствии с разделом </w:t>
      </w:r>
      <w:r>
        <w:rPr>
          <w:rFonts w:ascii="Times New Roman" w:hAnsi="Times New Roman" w:cs="Times New Roman"/>
          <w:sz w:val="24"/>
          <w:szCs w:val="24"/>
          <w:vertAlign w:val="superscript"/>
          <w:lang w:val="en-US"/>
        </w:rPr>
        <w:t>II</w:t>
      </w:r>
      <w:r>
        <w:rPr>
          <w:rFonts w:ascii="Times New Roman" w:hAnsi="Times New Roman" w:cs="Times New Roman"/>
          <w:sz w:val="24"/>
          <w:szCs w:val="24"/>
          <w:vertAlign w:val="superscript"/>
        </w:rPr>
        <w:t xml:space="preserve"> настоящего Положения</w:t>
      </w:r>
    </w:p>
    <w:p w:rsidR="00EF2EA0" w:rsidRDefault="00EF2EA0">
      <w:pPr>
        <w:spacing w:after="0" w:line="240" w:lineRule="auto"/>
        <w:jc w:val="both"/>
        <w:rPr>
          <w:rFonts w:ascii="Times New Roman" w:hAnsi="Times New Roman" w:cs="Times New Roman"/>
          <w:sz w:val="24"/>
          <w:szCs w:val="24"/>
          <w:vertAlign w:val="superscript"/>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 представлен на экспозиции.</w:t>
      </w:r>
      <w:r>
        <w:rPr>
          <w:rFonts w:ascii="Times New Roman" w:hAnsi="Times New Roman" w:cs="Times New Roman"/>
          <w:sz w:val="28"/>
          <w:szCs w:val="28"/>
        </w:rPr>
        <w:tab/>
        <w:t>Экспозиция проекта проходит:</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здании ________ по адресу: __________ с ___________ по ______________;</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sz w:val="24"/>
          <w:szCs w:val="24"/>
          <w:vertAlign w:val="superscript"/>
        </w:rPr>
        <w:t xml:space="preserve"> дата открытия экспозиции          дата </w:t>
      </w:r>
      <w:proofErr w:type="gramStart"/>
      <w:r>
        <w:rPr>
          <w:rFonts w:ascii="Times New Roman" w:hAnsi="Times New Roman" w:cs="Times New Roman"/>
          <w:sz w:val="24"/>
          <w:szCs w:val="24"/>
          <w:vertAlign w:val="superscript"/>
        </w:rPr>
        <w:t>закрытия  экспозиции</w:t>
      </w:r>
      <w:proofErr w:type="gramEnd"/>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(прописывается если организовано несколько экспозиций рассматриваемого проекта)</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 здании _____________ по адресу _____________ с ______ по _________;</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 здании _____________ по адресу _____________ с ______ по _________.</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Часы работы экспозиции: с_____ по_________</w:t>
      </w:r>
      <w:proofErr w:type="gramStart"/>
      <w:r>
        <w:rPr>
          <w:rFonts w:ascii="Times New Roman" w:hAnsi="Times New Roman" w:cs="Times New Roman"/>
          <w:sz w:val="28"/>
          <w:szCs w:val="28"/>
        </w:rPr>
        <w:t>_ .В</w:t>
      </w:r>
      <w:proofErr w:type="gramEnd"/>
      <w:r>
        <w:rPr>
          <w:rFonts w:ascii="Times New Roman" w:hAnsi="Times New Roman" w:cs="Times New Roman"/>
          <w:sz w:val="28"/>
          <w:szCs w:val="28"/>
        </w:rPr>
        <w:t xml:space="preserve"> часы работы экспозиции проводятся консультации  по теме публичных слушаний, распространяются информационные материалы по проекту.</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Собрание участников публичных слушаний состоится</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_________________ по адресу: _______________________________________</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4"/>
          <w:szCs w:val="24"/>
          <w:vertAlign w:val="superscript"/>
        </w:rPr>
        <w:t>(дата, время)</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(прописывается в случае проведения нескольких собраний участников публичных слушаний)</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 по адресу: _______________________________________</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(дата, время)          </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 по адресу: _______________________________________</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(дата, время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Предложения и замечания, касающиеся проекта, можно подавать:</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в устной и письменной форме в ходе проведения собрания участников публичных слушаний;</w:t>
      </w:r>
    </w:p>
    <w:p w:rsidR="00EF2EA0" w:rsidRDefault="00377722" w:rsidP="003321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письменной форме </w:t>
      </w:r>
      <w:r w:rsidR="0033211F" w:rsidRPr="0033211F">
        <w:rPr>
          <w:rFonts w:ascii="Times New Roman" w:hAnsi="Times New Roman" w:cs="Times New Roman"/>
          <w:sz w:val="28"/>
          <w:szCs w:val="28"/>
        </w:rPr>
        <w:t>или в форме электронного документа</w:t>
      </w:r>
      <w:r w:rsidR="0033211F">
        <w:rPr>
          <w:rFonts w:ascii="Times New Roman" w:hAnsi="Times New Roman" w:cs="Times New Roman"/>
          <w:sz w:val="28"/>
          <w:szCs w:val="28"/>
        </w:rPr>
        <w:t xml:space="preserve"> </w:t>
      </w:r>
      <w:r>
        <w:rPr>
          <w:rFonts w:ascii="Times New Roman" w:hAnsi="Times New Roman" w:cs="Times New Roman"/>
          <w:sz w:val="28"/>
          <w:szCs w:val="28"/>
        </w:rPr>
        <w:t xml:space="preserve">- в адрес организатора публичных слушаний с ____ по _____ в будние дни с ____ часов по ____ часов в здании _____ по адресу: _______; </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посредством записи в Книге учета посетителей и записи предложений и замечаний при проведении экспозиции проекта, подлежащего рассмотрению на публичных слушаниях.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Проект и информационные материалы к нему размещены на официальном сайте по адресу: 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подаче предложений и замечаний в ходе проведения собрания участников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tbl>
      <w:tblPr>
        <w:tblStyle w:val="af8"/>
        <w:tblW w:w="5000" w:type="pct"/>
        <w:tblLayout w:type="fixed"/>
        <w:tblLook w:val="04A0" w:firstRow="1" w:lastRow="0" w:firstColumn="1" w:lastColumn="0" w:noHBand="0" w:noVBand="1"/>
      </w:tblPr>
      <w:tblGrid>
        <w:gridCol w:w="4890"/>
        <w:gridCol w:w="4891"/>
      </w:tblGrid>
      <w:tr w:rsidR="00EF2EA0">
        <w:tc>
          <w:tcPr>
            <w:tcW w:w="4890" w:type="dxa"/>
            <w:tcBorders>
              <w:top w:val="nil"/>
              <w:left w:val="nil"/>
              <w:bottom w:val="nil"/>
              <w:right w:val="nil"/>
            </w:tcBorders>
          </w:tcPr>
          <w:p w:rsidR="00EF2EA0" w:rsidRDefault="00EF2EA0">
            <w:pPr>
              <w:spacing w:after="0" w:line="240" w:lineRule="auto"/>
              <w:jc w:val="right"/>
              <w:rPr>
                <w:rFonts w:ascii="Times New Roman" w:hAnsi="Times New Roman" w:cs="Times New Roman"/>
                <w:sz w:val="28"/>
                <w:szCs w:val="28"/>
              </w:rPr>
            </w:pPr>
          </w:p>
          <w:p w:rsidR="00917A2A" w:rsidRDefault="00917A2A">
            <w:pPr>
              <w:spacing w:after="0" w:line="240" w:lineRule="auto"/>
              <w:jc w:val="right"/>
              <w:rPr>
                <w:rFonts w:ascii="Times New Roman" w:hAnsi="Times New Roman" w:cs="Times New Roman"/>
                <w:sz w:val="28"/>
                <w:szCs w:val="28"/>
              </w:rPr>
            </w:pPr>
          </w:p>
          <w:p w:rsidR="00917A2A" w:rsidRDefault="00917A2A">
            <w:pPr>
              <w:spacing w:after="0" w:line="240" w:lineRule="auto"/>
              <w:jc w:val="right"/>
              <w:rPr>
                <w:rFonts w:ascii="Times New Roman" w:hAnsi="Times New Roman" w:cs="Times New Roman"/>
                <w:sz w:val="28"/>
                <w:szCs w:val="28"/>
              </w:rPr>
            </w:pPr>
          </w:p>
          <w:p w:rsidR="00917A2A" w:rsidRDefault="00917A2A">
            <w:pPr>
              <w:spacing w:after="0" w:line="240" w:lineRule="auto"/>
              <w:jc w:val="right"/>
              <w:rPr>
                <w:rFonts w:ascii="Times New Roman" w:hAnsi="Times New Roman" w:cs="Times New Roman"/>
                <w:sz w:val="28"/>
                <w:szCs w:val="28"/>
              </w:rPr>
            </w:pPr>
          </w:p>
          <w:p w:rsidR="00917A2A" w:rsidRDefault="00917A2A">
            <w:pPr>
              <w:spacing w:after="0" w:line="240" w:lineRule="auto"/>
              <w:jc w:val="right"/>
              <w:rPr>
                <w:rFonts w:ascii="Times New Roman" w:hAnsi="Times New Roman" w:cs="Times New Roman"/>
                <w:sz w:val="28"/>
                <w:szCs w:val="28"/>
              </w:rPr>
            </w:pPr>
          </w:p>
          <w:p w:rsidR="00917A2A" w:rsidRDefault="00917A2A">
            <w:pPr>
              <w:spacing w:after="0" w:line="240" w:lineRule="auto"/>
              <w:jc w:val="right"/>
              <w:rPr>
                <w:rFonts w:ascii="Times New Roman" w:hAnsi="Times New Roman" w:cs="Times New Roman"/>
                <w:sz w:val="28"/>
                <w:szCs w:val="28"/>
              </w:rPr>
            </w:pPr>
          </w:p>
          <w:p w:rsidR="00917A2A" w:rsidRDefault="00917A2A">
            <w:pPr>
              <w:spacing w:after="0" w:line="240" w:lineRule="auto"/>
              <w:jc w:val="right"/>
              <w:rPr>
                <w:rFonts w:ascii="Times New Roman" w:hAnsi="Times New Roman" w:cs="Times New Roman"/>
                <w:sz w:val="28"/>
                <w:szCs w:val="28"/>
              </w:rPr>
            </w:pPr>
          </w:p>
          <w:p w:rsidR="00917A2A" w:rsidRDefault="00917A2A">
            <w:pPr>
              <w:spacing w:after="0" w:line="240" w:lineRule="auto"/>
              <w:jc w:val="right"/>
              <w:rPr>
                <w:rFonts w:ascii="Times New Roman" w:hAnsi="Times New Roman" w:cs="Times New Roman"/>
                <w:sz w:val="28"/>
                <w:szCs w:val="28"/>
              </w:rPr>
            </w:pPr>
          </w:p>
        </w:tc>
        <w:tc>
          <w:tcPr>
            <w:tcW w:w="4890" w:type="dxa"/>
            <w:tcBorders>
              <w:top w:val="nil"/>
              <w:left w:val="nil"/>
              <w:bottom w:val="nil"/>
              <w:right w:val="nil"/>
            </w:tcBorders>
          </w:tcPr>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917A2A" w:rsidRDefault="00917A2A">
            <w:pPr>
              <w:spacing w:after="0" w:line="240" w:lineRule="auto"/>
              <w:rPr>
                <w:rFonts w:ascii="Times New Roman" w:hAnsi="Times New Roman" w:cs="Times New Roman"/>
                <w:sz w:val="28"/>
                <w:szCs w:val="28"/>
              </w:rPr>
            </w:pP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к Положению о порядке организации и проведения публичных слушаний по вопросам градостроительной деятельности</w:t>
            </w:r>
          </w:p>
          <w:p w:rsidR="00325B7A"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
          <w:p w:rsidR="00EF2EA0" w:rsidRPr="00917A2A" w:rsidRDefault="00325B7A">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Эльбрус</w:t>
            </w:r>
            <w:r w:rsidR="00377722">
              <w:rPr>
                <w:rFonts w:ascii="Times New Roman" w:hAnsi="Times New Roman" w:cs="Times New Roman"/>
                <w:sz w:val="28"/>
                <w:szCs w:val="28"/>
              </w:rPr>
              <w:t xml:space="preserve">                           </w:t>
            </w:r>
          </w:p>
          <w:p w:rsidR="00EF2EA0" w:rsidRDefault="00EF2EA0">
            <w:pPr>
              <w:spacing w:after="0" w:line="240" w:lineRule="auto"/>
              <w:jc w:val="right"/>
              <w:rPr>
                <w:rFonts w:ascii="Times New Roman" w:hAnsi="Times New Roman" w:cs="Times New Roman"/>
                <w:sz w:val="28"/>
                <w:szCs w:val="28"/>
              </w:rPr>
            </w:pPr>
          </w:p>
        </w:tc>
      </w:tr>
    </w:tbl>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Книга</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учета посетителей и записи предложений и </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замечаний при проведении экспозиции проекта _______________________________________________,</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(информация о проекте)</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подлежащего рассмотрению на публичных слушаниях</w:t>
      </w:r>
    </w:p>
    <w:p w:rsidR="00EF2EA0" w:rsidRDefault="00EF2EA0">
      <w:pPr>
        <w:spacing w:after="0" w:line="240" w:lineRule="auto"/>
        <w:jc w:val="center"/>
        <w:rPr>
          <w:rFonts w:ascii="Times New Roman" w:hAnsi="Times New Roman" w:cs="Times New Roman"/>
          <w:b/>
          <w:sz w:val="28"/>
          <w:szCs w:val="28"/>
        </w:rPr>
      </w:pPr>
    </w:p>
    <w:tbl>
      <w:tblPr>
        <w:tblStyle w:val="af8"/>
        <w:tblW w:w="9997" w:type="dxa"/>
        <w:tblLayout w:type="fixed"/>
        <w:tblLook w:val="04A0" w:firstRow="1" w:lastRow="0" w:firstColumn="1" w:lastColumn="0" w:noHBand="0" w:noVBand="1"/>
      </w:tblPr>
      <w:tblGrid>
        <w:gridCol w:w="675"/>
        <w:gridCol w:w="1702"/>
        <w:gridCol w:w="1700"/>
        <w:gridCol w:w="2553"/>
        <w:gridCol w:w="1701"/>
        <w:gridCol w:w="1666"/>
      </w:tblGrid>
      <w:tr w:rsidR="00EF2EA0">
        <w:tc>
          <w:tcPr>
            <w:tcW w:w="674" w:type="dxa"/>
          </w:tcPr>
          <w:p w:rsidR="00EF2EA0" w:rsidRDefault="00EF2EA0">
            <w:pPr>
              <w:spacing w:after="0" w:line="240" w:lineRule="auto"/>
              <w:jc w:val="center"/>
              <w:rPr>
                <w:rFonts w:ascii="Times New Roman" w:hAnsi="Times New Roman" w:cs="Times New Roman"/>
                <w:b/>
                <w:sz w:val="24"/>
                <w:szCs w:val="24"/>
                <w:vertAlign w:val="superscript"/>
              </w:rPr>
            </w:pPr>
          </w:p>
          <w:p w:rsidR="00EF2EA0" w:rsidRDefault="00EF2EA0">
            <w:pPr>
              <w:spacing w:after="0" w:line="240" w:lineRule="auto"/>
              <w:jc w:val="center"/>
              <w:rPr>
                <w:rFonts w:ascii="Times New Roman" w:hAnsi="Times New Roman" w:cs="Times New Roman"/>
                <w:b/>
                <w:sz w:val="24"/>
                <w:szCs w:val="24"/>
                <w:vertAlign w:val="superscript"/>
              </w:rPr>
            </w:pP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 п/п</w:t>
            </w:r>
          </w:p>
        </w:tc>
        <w:tc>
          <w:tcPr>
            <w:tcW w:w="1702" w:type="dxa"/>
          </w:tcPr>
          <w:p w:rsidR="00EF2EA0" w:rsidRDefault="00EF2EA0">
            <w:pPr>
              <w:spacing w:after="0" w:line="240" w:lineRule="auto"/>
              <w:jc w:val="center"/>
              <w:rPr>
                <w:rFonts w:ascii="Times New Roman" w:hAnsi="Times New Roman" w:cs="Times New Roman"/>
                <w:b/>
                <w:sz w:val="24"/>
                <w:szCs w:val="24"/>
                <w:vertAlign w:val="superscript"/>
              </w:rPr>
            </w:pPr>
          </w:p>
          <w:p w:rsidR="00EF2EA0" w:rsidRDefault="00EF2EA0">
            <w:pPr>
              <w:spacing w:after="0" w:line="240" w:lineRule="auto"/>
              <w:jc w:val="center"/>
              <w:rPr>
                <w:rFonts w:ascii="Times New Roman" w:hAnsi="Times New Roman" w:cs="Times New Roman"/>
                <w:b/>
                <w:sz w:val="24"/>
                <w:szCs w:val="24"/>
                <w:vertAlign w:val="superscript"/>
              </w:rPr>
            </w:pPr>
          </w:p>
          <w:p w:rsidR="00EF2EA0" w:rsidRDefault="00377722">
            <w:pPr>
              <w:spacing w:after="0" w:line="240" w:lineRule="auto"/>
              <w:jc w:val="center"/>
              <w:rPr>
                <w:rFonts w:ascii="Times New Roman" w:hAnsi="Times New Roman" w:cs="Times New Roman"/>
                <w:b/>
              </w:rPr>
            </w:pPr>
            <w:proofErr w:type="gramStart"/>
            <w:r>
              <w:rPr>
                <w:rFonts w:ascii="Times New Roman" w:hAnsi="Times New Roman" w:cs="Times New Roman"/>
                <w:b/>
              </w:rPr>
              <w:t>Ф.И.О</w:t>
            </w:r>
            <w:r>
              <w:rPr>
                <w:rFonts w:ascii="Times New Roman" w:hAnsi="Times New Roman" w:cs="Times New Roman"/>
                <w:b/>
                <w:i/>
              </w:rPr>
              <w:t>.(</w:t>
            </w:r>
            <w:proofErr w:type="gramEnd"/>
            <w:r>
              <w:rPr>
                <w:rFonts w:ascii="Times New Roman" w:hAnsi="Times New Roman" w:cs="Times New Roman"/>
                <w:b/>
                <w:i/>
              </w:rPr>
              <w:t>при наличии),</w:t>
            </w:r>
            <w:r>
              <w:rPr>
                <w:rFonts w:ascii="Times New Roman" w:hAnsi="Times New Roman" w:cs="Times New Roman"/>
                <w:b/>
              </w:rPr>
              <w:t xml:space="preserve"> дата рождения</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(для физ. </w:t>
            </w:r>
            <w:proofErr w:type="gramStart"/>
            <w:r>
              <w:rPr>
                <w:rFonts w:ascii="Times New Roman" w:hAnsi="Times New Roman" w:cs="Times New Roman"/>
                <w:sz w:val="24"/>
                <w:szCs w:val="24"/>
                <w:vertAlign w:val="superscript"/>
              </w:rPr>
              <w:t>лиц,  если</w:t>
            </w:r>
            <w:proofErr w:type="gramEnd"/>
            <w:r>
              <w:rPr>
                <w:rFonts w:ascii="Times New Roman" w:hAnsi="Times New Roman" w:cs="Times New Roman"/>
                <w:sz w:val="24"/>
                <w:szCs w:val="24"/>
                <w:vertAlign w:val="superscript"/>
              </w:rPr>
              <w:t xml:space="preserve"> по доверенности №, дата)</w:t>
            </w:r>
          </w:p>
          <w:p w:rsidR="00EF2EA0" w:rsidRDefault="00EF2EA0">
            <w:pPr>
              <w:spacing w:after="0" w:line="240" w:lineRule="auto"/>
              <w:jc w:val="center"/>
              <w:rPr>
                <w:rFonts w:ascii="Times New Roman" w:hAnsi="Times New Roman" w:cs="Times New Roman"/>
                <w:sz w:val="24"/>
                <w:szCs w:val="24"/>
                <w:vertAlign w:val="superscript"/>
              </w:rPr>
            </w:pP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Наименование юридического лица, ОГРН</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(для </w:t>
            </w:r>
            <w:proofErr w:type="spellStart"/>
            <w:proofErr w:type="gramStart"/>
            <w:r>
              <w:rPr>
                <w:rFonts w:ascii="Times New Roman" w:hAnsi="Times New Roman" w:cs="Times New Roman"/>
                <w:sz w:val="24"/>
                <w:szCs w:val="24"/>
                <w:vertAlign w:val="superscript"/>
              </w:rPr>
              <w:t>юр.лиц</w:t>
            </w:r>
            <w:proofErr w:type="spellEnd"/>
            <w:proofErr w:type="gramEnd"/>
            <w:r>
              <w:rPr>
                <w:rFonts w:ascii="Times New Roman" w:hAnsi="Times New Roman" w:cs="Times New Roman"/>
                <w:sz w:val="24"/>
                <w:szCs w:val="24"/>
                <w:vertAlign w:val="superscript"/>
              </w:rPr>
              <w:t>)</w:t>
            </w:r>
          </w:p>
          <w:p w:rsidR="00EF2EA0" w:rsidRDefault="00EF2EA0">
            <w:pPr>
              <w:spacing w:after="0" w:line="240" w:lineRule="auto"/>
              <w:jc w:val="center"/>
              <w:rPr>
                <w:rFonts w:ascii="Times New Roman" w:hAnsi="Times New Roman" w:cs="Times New Roman"/>
                <w:b/>
                <w:sz w:val="24"/>
                <w:szCs w:val="24"/>
                <w:vertAlign w:val="superscript"/>
              </w:rPr>
            </w:pPr>
          </w:p>
        </w:tc>
        <w:tc>
          <w:tcPr>
            <w:tcW w:w="1700" w:type="dxa"/>
          </w:tcPr>
          <w:p w:rsidR="00EF2EA0" w:rsidRDefault="00EF2EA0">
            <w:pPr>
              <w:spacing w:after="0" w:line="240" w:lineRule="auto"/>
              <w:jc w:val="center"/>
              <w:rPr>
                <w:rFonts w:ascii="Times New Roman" w:hAnsi="Times New Roman" w:cs="Times New Roman"/>
                <w:b/>
                <w:sz w:val="24"/>
                <w:szCs w:val="24"/>
                <w:vertAlign w:val="superscript"/>
              </w:rPr>
            </w:pPr>
          </w:p>
          <w:p w:rsidR="00EF2EA0" w:rsidRDefault="00EF2EA0">
            <w:pPr>
              <w:spacing w:after="0" w:line="240" w:lineRule="auto"/>
              <w:jc w:val="center"/>
              <w:rPr>
                <w:rFonts w:ascii="Times New Roman" w:hAnsi="Times New Roman" w:cs="Times New Roman"/>
                <w:b/>
                <w:sz w:val="24"/>
                <w:szCs w:val="24"/>
                <w:vertAlign w:val="superscript"/>
              </w:rPr>
            </w:pPr>
          </w:p>
          <w:p w:rsidR="00EF2EA0" w:rsidRDefault="00377722">
            <w:pPr>
              <w:spacing w:after="0" w:line="240" w:lineRule="auto"/>
              <w:jc w:val="center"/>
              <w:rPr>
                <w:rFonts w:ascii="Times New Roman" w:hAnsi="Times New Roman" w:cs="Times New Roman"/>
                <w:b/>
              </w:rPr>
            </w:pPr>
            <w:proofErr w:type="gramStart"/>
            <w:r>
              <w:rPr>
                <w:rFonts w:ascii="Times New Roman" w:hAnsi="Times New Roman" w:cs="Times New Roman"/>
                <w:b/>
              </w:rPr>
              <w:t>Адрес  места</w:t>
            </w:r>
            <w:proofErr w:type="gramEnd"/>
            <w:r>
              <w:rPr>
                <w:rFonts w:ascii="Times New Roman" w:hAnsi="Times New Roman" w:cs="Times New Roman"/>
                <w:b/>
              </w:rPr>
              <w:t xml:space="preserve"> жительства (регистрации)</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физ. лиц)</w:t>
            </w:r>
          </w:p>
          <w:p w:rsidR="00EF2EA0" w:rsidRDefault="00EF2EA0">
            <w:pPr>
              <w:spacing w:after="0" w:line="240" w:lineRule="auto"/>
              <w:jc w:val="center"/>
              <w:rPr>
                <w:rFonts w:ascii="Times New Roman" w:hAnsi="Times New Roman" w:cs="Times New Roman"/>
                <w:b/>
                <w:sz w:val="24"/>
                <w:szCs w:val="24"/>
                <w:vertAlign w:val="superscript"/>
              </w:rPr>
            </w:pPr>
          </w:p>
          <w:p w:rsidR="00EF2EA0" w:rsidRDefault="00EF2EA0">
            <w:pPr>
              <w:spacing w:after="0" w:line="240" w:lineRule="auto"/>
              <w:jc w:val="center"/>
              <w:rPr>
                <w:rFonts w:ascii="Times New Roman" w:hAnsi="Times New Roman" w:cs="Times New Roman"/>
                <w:b/>
                <w:sz w:val="24"/>
                <w:szCs w:val="24"/>
              </w:rPr>
            </w:pPr>
          </w:p>
          <w:p w:rsidR="00EF2EA0" w:rsidRDefault="00EF2EA0">
            <w:pPr>
              <w:spacing w:after="0" w:line="240" w:lineRule="auto"/>
              <w:jc w:val="center"/>
              <w:rPr>
                <w:rFonts w:ascii="Times New Roman" w:hAnsi="Times New Roman" w:cs="Times New Roman"/>
                <w:b/>
                <w:sz w:val="24"/>
                <w:szCs w:val="24"/>
              </w:rPr>
            </w:pPr>
          </w:p>
          <w:p w:rsidR="00EF2EA0" w:rsidRDefault="00377722">
            <w:pPr>
              <w:spacing w:after="0" w:line="240" w:lineRule="auto"/>
              <w:jc w:val="center"/>
              <w:rPr>
                <w:rFonts w:ascii="Times New Roman" w:hAnsi="Times New Roman" w:cs="Times New Roman"/>
                <w:b/>
                <w:vertAlign w:val="superscript"/>
              </w:rPr>
            </w:pPr>
            <w:r>
              <w:rPr>
                <w:rFonts w:ascii="Times New Roman" w:hAnsi="Times New Roman" w:cs="Times New Roman"/>
                <w:b/>
              </w:rPr>
              <w:t>Место нахождения и адрес</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(для </w:t>
            </w:r>
            <w:proofErr w:type="spellStart"/>
            <w:r>
              <w:rPr>
                <w:rFonts w:ascii="Times New Roman" w:hAnsi="Times New Roman" w:cs="Times New Roman"/>
                <w:sz w:val="24"/>
                <w:szCs w:val="24"/>
                <w:vertAlign w:val="superscript"/>
              </w:rPr>
              <w:t>юр.лиц</w:t>
            </w:r>
            <w:proofErr w:type="spellEnd"/>
            <w:r>
              <w:rPr>
                <w:rFonts w:ascii="Times New Roman" w:hAnsi="Times New Roman" w:cs="Times New Roman"/>
                <w:sz w:val="24"/>
                <w:szCs w:val="24"/>
                <w:vertAlign w:val="superscript"/>
              </w:rPr>
              <w:t>)</w:t>
            </w:r>
          </w:p>
        </w:tc>
        <w:tc>
          <w:tcPr>
            <w:tcW w:w="2553" w:type="dxa"/>
          </w:tcPr>
          <w:p w:rsidR="00EF2EA0" w:rsidRDefault="00EF2EA0">
            <w:pPr>
              <w:spacing w:after="0" w:line="240" w:lineRule="auto"/>
              <w:jc w:val="center"/>
              <w:rPr>
                <w:rFonts w:ascii="Times New Roman" w:hAnsi="Times New Roman" w:cs="Times New Roman"/>
                <w:b/>
                <w:sz w:val="24"/>
                <w:szCs w:val="24"/>
                <w:vertAlign w:val="superscript"/>
              </w:rPr>
            </w:pPr>
          </w:p>
          <w:p w:rsidR="00EF2EA0" w:rsidRDefault="00EF2EA0">
            <w:pPr>
              <w:spacing w:after="0" w:line="240" w:lineRule="auto"/>
              <w:jc w:val="center"/>
              <w:rPr>
                <w:rFonts w:ascii="Times New Roman" w:hAnsi="Times New Roman" w:cs="Times New Roman"/>
                <w:b/>
                <w:sz w:val="24"/>
                <w:szCs w:val="24"/>
              </w:rPr>
            </w:pPr>
          </w:p>
          <w:p w:rsidR="00EF2EA0" w:rsidRDefault="00377722">
            <w:pPr>
              <w:spacing w:after="0" w:line="240" w:lineRule="auto"/>
              <w:jc w:val="center"/>
              <w:rPr>
                <w:rFonts w:ascii="Times New Roman" w:hAnsi="Times New Roman" w:cs="Times New Roman"/>
                <w:b/>
                <w:vertAlign w:val="superscript"/>
              </w:rPr>
            </w:pPr>
            <w:r>
              <w:rPr>
                <w:rFonts w:ascii="Times New Roman" w:hAnsi="Times New Roman" w:cs="Times New Roman"/>
                <w:b/>
              </w:rPr>
              <w:t xml:space="preserve">Сведения о </w:t>
            </w:r>
            <w:proofErr w:type="spellStart"/>
            <w:r>
              <w:rPr>
                <w:rFonts w:ascii="Times New Roman" w:hAnsi="Times New Roman" w:cs="Times New Roman"/>
                <w:b/>
              </w:rPr>
              <w:t>правоустанавливаю-</w:t>
            </w:r>
            <w:proofErr w:type="gramStart"/>
            <w:r>
              <w:rPr>
                <w:rFonts w:ascii="Times New Roman" w:hAnsi="Times New Roman" w:cs="Times New Roman"/>
                <w:b/>
              </w:rPr>
              <w:t>щих</w:t>
            </w:r>
            <w:proofErr w:type="spellEnd"/>
            <w:r>
              <w:rPr>
                <w:rFonts w:ascii="Times New Roman" w:hAnsi="Times New Roman" w:cs="Times New Roman"/>
                <w:b/>
              </w:rPr>
              <w:t>  документах</w:t>
            </w:r>
            <w:proofErr w:type="gramEnd"/>
          </w:p>
          <w:p w:rsidR="00EF2EA0" w:rsidRDefault="00EF2EA0">
            <w:pPr>
              <w:spacing w:after="0" w:line="240" w:lineRule="auto"/>
              <w:jc w:val="center"/>
              <w:rPr>
                <w:rFonts w:ascii="Times New Roman" w:hAnsi="Times New Roman" w:cs="Times New Roman"/>
                <w:b/>
                <w:sz w:val="24"/>
                <w:szCs w:val="24"/>
                <w:vertAlign w:val="superscript"/>
              </w:rPr>
            </w:pPr>
          </w:p>
          <w:p w:rsidR="00EF2EA0" w:rsidRDefault="00377722">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sz w:val="24"/>
                <w:szCs w:val="24"/>
                <w:vertAlign w:val="superscript"/>
              </w:rPr>
              <w:t xml:space="preserve">(заполняется в отношении правообладателей земельных участков, объектов капитального строительства, жилых </w:t>
            </w:r>
            <w:proofErr w:type="gramStart"/>
            <w:r>
              <w:rPr>
                <w:rFonts w:ascii="Times New Roman" w:hAnsi="Times New Roman" w:cs="Times New Roman"/>
                <w:sz w:val="24"/>
                <w:szCs w:val="24"/>
                <w:vertAlign w:val="superscript"/>
              </w:rPr>
              <w:t>и  нежилых</w:t>
            </w:r>
            <w:proofErr w:type="gramEnd"/>
            <w:r>
              <w:rPr>
                <w:rFonts w:ascii="Times New Roman" w:hAnsi="Times New Roman" w:cs="Times New Roman"/>
                <w:sz w:val="24"/>
                <w:szCs w:val="24"/>
                <w:vertAlign w:val="superscript"/>
              </w:rPr>
              <w:t xml:space="preserve"> помещений)</w:t>
            </w:r>
          </w:p>
          <w:p w:rsidR="00EF2EA0" w:rsidRDefault="00EF2EA0">
            <w:pPr>
              <w:spacing w:after="0" w:line="240" w:lineRule="auto"/>
              <w:jc w:val="center"/>
              <w:rPr>
                <w:rFonts w:ascii="Times New Roman" w:hAnsi="Times New Roman" w:cs="Times New Roman"/>
                <w:b/>
                <w:sz w:val="24"/>
                <w:szCs w:val="24"/>
              </w:rPr>
            </w:pPr>
          </w:p>
        </w:tc>
        <w:tc>
          <w:tcPr>
            <w:tcW w:w="1701" w:type="dxa"/>
          </w:tcPr>
          <w:p w:rsidR="00EF2EA0" w:rsidRDefault="00EF2EA0">
            <w:pPr>
              <w:spacing w:after="0" w:line="240" w:lineRule="auto"/>
              <w:jc w:val="center"/>
              <w:rPr>
                <w:rFonts w:ascii="Times New Roman" w:hAnsi="Times New Roman" w:cs="Times New Roman"/>
                <w:b/>
              </w:rPr>
            </w:pPr>
          </w:p>
          <w:p w:rsidR="00EF2EA0" w:rsidRDefault="00EF2EA0">
            <w:pPr>
              <w:spacing w:after="0" w:line="240" w:lineRule="auto"/>
              <w:jc w:val="center"/>
              <w:rPr>
                <w:rFonts w:ascii="Times New Roman" w:hAnsi="Times New Roman" w:cs="Times New Roman"/>
                <w:b/>
              </w:rPr>
            </w:pP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Предложения (замечания)</w:t>
            </w:r>
          </w:p>
        </w:tc>
        <w:tc>
          <w:tcPr>
            <w:tcW w:w="1666" w:type="dxa"/>
          </w:tcPr>
          <w:p w:rsidR="00EF2EA0" w:rsidRDefault="00EF2EA0">
            <w:pPr>
              <w:spacing w:after="0" w:line="240" w:lineRule="auto"/>
              <w:jc w:val="center"/>
              <w:rPr>
                <w:rFonts w:ascii="Times New Roman" w:hAnsi="Times New Roman" w:cs="Times New Roman"/>
                <w:b/>
                <w:vertAlign w:val="superscript"/>
              </w:rPr>
            </w:pPr>
          </w:p>
          <w:p w:rsidR="00EF2EA0" w:rsidRDefault="00EF2EA0">
            <w:pPr>
              <w:spacing w:after="0" w:line="240" w:lineRule="auto"/>
              <w:jc w:val="center"/>
              <w:rPr>
                <w:rFonts w:ascii="Times New Roman" w:hAnsi="Times New Roman" w:cs="Times New Roman"/>
                <w:b/>
                <w:vertAlign w:val="superscript"/>
              </w:rPr>
            </w:pP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Подпись</w:t>
            </w: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лица внесшего предложения (замечания), дата</w:t>
            </w:r>
          </w:p>
        </w:tc>
      </w:tr>
      <w:tr w:rsidR="00EF2EA0">
        <w:tc>
          <w:tcPr>
            <w:tcW w:w="674"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1</w:t>
            </w:r>
          </w:p>
        </w:tc>
        <w:tc>
          <w:tcPr>
            <w:tcW w:w="1702"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2</w:t>
            </w:r>
          </w:p>
        </w:tc>
        <w:tc>
          <w:tcPr>
            <w:tcW w:w="1700"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3</w:t>
            </w:r>
          </w:p>
        </w:tc>
        <w:tc>
          <w:tcPr>
            <w:tcW w:w="2553"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4</w:t>
            </w:r>
          </w:p>
        </w:tc>
        <w:tc>
          <w:tcPr>
            <w:tcW w:w="1701"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5</w:t>
            </w:r>
          </w:p>
        </w:tc>
        <w:tc>
          <w:tcPr>
            <w:tcW w:w="1666"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6</w:t>
            </w:r>
          </w:p>
        </w:tc>
      </w:tr>
      <w:tr w:rsidR="00EF2EA0">
        <w:tc>
          <w:tcPr>
            <w:tcW w:w="674" w:type="dxa"/>
          </w:tcPr>
          <w:p w:rsidR="00EF2EA0" w:rsidRDefault="00EF2EA0">
            <w:pPr>
              <w:spacing w:after="0" w:line="240" w:lineRule="auto"/>
              <w:jc w:val="center"/>
              <w:rPr>
                <w:rFonts w:ascii="Times New Roman" w:hAnsi="Times New Roman" w:cs="Times New Roman"/>
                <w:sz w:val="24"/>
                <w:szCs w:val="24"/>
              </w:rPr>
            </w:pPr>
          </w:p>
        </w:tc>
        <w:tc>
          <w:tcPr>
            <w:tcW w:w="1702" w:type="dxa"/>
          </w:tcPr>
          <w:p w:rsidR="00EF2EA0" w:rsidRDefault="00EF2EA0">
            <w:pPr>
              <w:spacing w:after="0" w:line="240" w:lineRule="auto"/>
              <w:jc w:val="center"/>
              <w:rPr>
                <w:rFonts w:ascii="Times New Roman" w:hAnsi="Times New Roman" w:cs="Times New Roman"/>
                <w:sz w:val="24"/>
                <w:szCs w:val="24"/>
              </w:rPr>
            </w:pPr>
          </w:p>
        </w:tc>
        <w:tc>
          <w:tcPr>
            <w:tcW w:w="1700" w:type="dxa"/>
          </w:tcPr>
          <w:p w:rsidR="00EF2EA0" w:rsidRDefault="00EF2EA0">
            <w:pPr>
              <w:spacing w:after="0" w:line="240" w:lineRule="auto"/>
              <w:jc w:val="center"/>
              <w:rPr>
                <w:rFonts w:ascii="Times New Roman" w:hAnsi="Times New Roman" w:cs="Times New Roman"/>
                <w:sz w:val="24"/>
                <w:szCs w:val="24"/>
              </w:rPr>
            </w:pPr>
          </w:p>
        </w:tc>
        <w:tc>
          <w:tcPr>
            <w:tcW w:w="2553" w:type="dxa"/>
          </w:tcPr>
          <w:p w:rsidR="00EF2EA0" w:rsidRDefault="00EF2EA0">
            <w:pPr>
              <w:spacing w:after="0" w:line="240" w:lineRule="auto"/>
              <w:jc w:val="center"/>
              <w:rPr>
                <w:rFonts w:ascii="Times New Roman" w:hAnsi="Times New Roman" w:cs="Times New Roman"/>
                <w:sz w:val="24"/>
                <w:szCs w:val="24"/>
              </w:rPr>
            </w:pPr>
          </w:p>
        </w:tc>
        <w:tc>
          <w:tcPr>
            <w:tcW w:w="1701" w:type="dxa"/>
          </w:tcPr>
          <w:p w:rsidR="00EF2EA0" w:rsidRDefault="00EF2EA0">
            <w:pPr>
              <w:spacing w:after="0" w:line="240" w:lineRule="auto"/>
              <w:jc w:val="center"/>
              <w:rPr>
                <w:rFonts w:ascii="Times New Roman" w:hAnsi="Times New Roman" w:cs="Times New Roman"/>
                <w:sz w:val="24"/>
                <w:szCs w:val="24"/>
              </w:rPr>
            </w:pPr>
          </w:p>
        </w:tc>
        <w:tc>
          <w:tcPr>
            <w:tcW w:w="1666" w:type="dxa"/>
          </w:tcPr>
          <w:p w:rsidR="00EF2EA0" w:rsidRDefault="00EF2EA0">
            <w:pPr>
              <w:spacing w:after="0" w:line="240" w:lineRule="auto"/>
              <w:jc w:val="center"/>
              <w:rPr>
                <w:rFonts w:ascii="Times New Roman" w:hAnsi="Times New Roman" w:cs="Times New Roman"/>
                <w:sz w:val="24"/>
                <w:szCs w:val="24"/>
              </w:rPr>
            </w:pPr>
          </w:p>
        </w:tc>
      </w:tr>
      <w:tr w:rsidR="00EF2EA0">
        <w:tc>
          <w:tcPr>
            <w:tcW w:w="674" w:type="dxa"/>
          </w:tcPr>
          <w:p w:rsidR="00EF2EA0" w:rsidRDefault="00EF2EA0">
            <w:pPr>
              <w:spacing w:after="0" w:line="240" w:lineRule="auto"/>
              <w:jc w:val="center"/>
              <w:rPr>
                <w:rFonts w:ascii="Times New Roman" w:hAnsi="Times New Roman" w:cs="Times New Roman"/>
                <w:sz w:val="24"/>
                <w:szCs w:val="24"/>
              </w:rPr>
            </w:pPr>
          </w:p>
        </w:tc>
        <w:tc>
          <w:tcPr>
            <w:tcW w:w="1702" w:type="dxa"/>
          </w:tcPr>
          <w:p w:rsidR="00EF2EA0" w:rsidRDefault="00EF2EA0">
            <w:pPr>
              <w:spacing w:after="0" w:line="240" w:lineRule="auto"/>
              <w:jc w:val="center"/>
              <w:rPr>
                <w:rFonts w:ascii="Times New Roman" w:hAnsi="Times New Roman" w:cs="Times New Roman"/>
                <w:sz w:val="24"/>
                <w:szCs w:val="24"/>
              </w:rPr>
            </w:pPr>
          </w:p>
        </w:tc>
        <w:tc>
          <w:tcPr>
            <w:tcW w:w="1700" w:type="dxa"/>
          </w:tcPr>
          <w:p w:rsidR="00EF2EA0" w:rsidRDefault="00EF2EA0">
            <w:pPr>
              <w:spacing w:after="0" w:line="240" w:lineRule="auto"/>
              <w:jc w:val="center"/>
              <w:rPr>
                <w:rFonts w:ascii="Times New Roman" w:hAnsi="Times New Roman" w:cs="Times New Roman"/>
                <w:sz w:val="24"/>
                <w:szCs w:val="24"/>
              </w:rPr>
            </w:pPr>
          </w:p>
        </w:tc>
        <w:tc>
          <w:tcPr>
            <w:tcW w:w="2553" w:type="dxa"/>
          </w:tcPr>
          <w:p w:rsidR="00EF2EA0" w:rsidRDefault="00EF2EA0">
            <w:pPr>
              <w:spacing w:after="0" w:line="240" w:lineRule="auto"/>
              <w:jc w:val="center"/>
              <w:rPr>
                <w:rFonts w:ascii="Times New Roman" w:hAnsi="Times New Roman" w:cs="Times New Roman"/>
                <w:sz w:val="24"/>
                <w:szCs w:val="24"/>
              </w:rPr>
            </w:pPr>
          </w:p>
        </w:tc>
        <w:tc>
          <w:tcPr>
            <w:tcW w:w="1701" w:type="dxa"/>
          </w:tcPr>
          <w:p w:rsidR="00EF2EA0" w:rsidRDefault="00EF2EA0">
            <w:pPr>
              <w:spacing w:after="0" w:line="240" w:lineRule="auto"/>
              <w:jc w:val="center"/>
              <w:rPr>
                <w:rFonts w:ascii="Times New Roman" w:hAnsi="Times New Roman" w:cs="Times New Roman"/>
                <w:sz w:val="24"/>
                <w:szCs w:val="24"/>
              </w:rPr>
            </w:pPr>
          </w:p>
        </w:tc>
        <w:tc>
          <w:tcPr>
            <w:tcW w:w="1666" w:type="dxa"/>
          </w:tcPr>
          <w:p w:rsidR="00EF2EA0" w:rsidRDefault="00EF2EA0">
            <w:pPr>
              <w:spacing w:after="0" w:line="240" w:lineRule="auto"/>
              <w:jc w:val="center"/>
              <w:rPr>
                <w:rFonts w:ascii="Times New Roman" w:hAnsi="Times New Roman" w:cs="Times New Roman"/>
                <w:sz w:val="24"/>
                <w:szCs w:val="24"/>
              </w:rPr>
            </w:pPr>
          </w:p>
        </w:tc>
      </w:tr>
      <w:tr w:rsidR="00EF2EA0">
        <w:tc>
          <w:tcPr>
            <w:tcW w:w="674" w:type="dxa"/>
          </w:tcPr>
          <w:p w:rsidR="00EF2EA0" w:rsidRDefault="00EF2EA0">
            <w:pPr>
              <w:spacing w:after="0" w:line="240" w:lineRule="auto"/>
              <w:jc w:val="center"/>
              <w:rPr>
                <w:rFonts w:ascii="Times New Roman" w:hAnsi="Times New Roman" w:cs="Times New Roman"/>
                <w:sz w:val="24"/>
                <w:szCs w:val="24"/>
              </w:rPr>
            </w:pPr>
          </w:p>
        </w:tc>
        <w:tc>
          <w:tcPr>
            <w:tcW w:w="1702" w:type="dxa"/>
          </w:tcPr>
          <w:p w:rsidR="00EF2EA0" w:rsidRDefault="00EF2EA0">
            <w:pPr>
              <w:spacing w:after="0" w:line="240" w:lineRule="auto"/>
              <w:jc w:val="center"/>
              <w:rPr>
                <w:rFonts w:ascii="Times New Roman" w:hAnsi="Times New Roman" w:cs="Times New Roman"/>
                <w:sz w:val="24"/>
                <w:szCs w:val="24"/>
              </w:rPr>
            </w:pPr>
          </w:p>
        </w:tc>
        <w:tc>
          <w:tcPr>
            <w:tcW w:w="1700" w:type="dxa"/>
          </w:tcPr>
          <w:p w:rsidR="00EF2EA0" w:rsidRDefault="00EF2EA0">
            <w:pPr>
              <w:spacing w:after="0" w:line="240" w:lineRule="auto"/>
              <w:jc w:val="center"/>
              <w:rPr>
                <w:rFonts w:ascii="Times New Roman" w:hAnsi="Times New Roman" w:cs="Times New Roman"/>
                <w:sz w:val="24"/>
                <w:szCs w:val="24"/>
              </w:rPr>
            </w:pPr>
          </w:p>
        </w:tc>
        <w:tc>
          <w:tcPr>
            <w:tcW w:w="2553" w:type="dxa"/>
          </w:tcPr>
          <w:p w:rsidR="00EF2EA0" w:rsidRDefault="00EF2EA0">
            <w:pPr>
              <w:spacing w:after="0" w:line="240" w:lineRule="auto"/>
              <w:jc w:val="center"/>
              <w:rPr>
                <w:rFonts w:ascii="Times New Roman" w:hAnsi="Times New Roman" w:cs="Times New Roman"/>
                <w:sz w:val="24"/>
                <w:szCs w:val="24"/>
              </w:rPr>
            </w:pPr>
          </w:p>
        </w:tc>
        <w:tc>
          <w:tcPr>
            <w:tcW w:w="1701" w:type="dxa"/>
          </w:tcPr>
          <w:p w:rsidR="00EF2EA0" w:rsidRDefault="00EF2EA0">
            <w:pPr>
              <w:spacing w:after="0" w:line="240" w:lineRule="auto"/>
              <w:jc w:val="center"/>
              <w:rPr>
                <w:rFonts w:ascii="Times New Roman" w:hAnsi="Times New Roman" w:cs="Times New Roman"/>
                <w:sz w:val="24"/>
                <w:szCs w:val="24"/>
              </w:rPr>
            </w:pPr>
          </w:p>
        </w:tc>
        <w:tc>
          <w:tcPr>
            <w:tcW w:w="1666" w:type="dxa"/>
          </w:tcPr>
          <w:p w:rsidR="00EF2EA0" w:rsidRDefault="00EF2EA0">
            <w:pPr>
              <w:spacing w:after="0" w:line="240" w:lineRule="auto"/>
              <w:jc w:val="center"/>
              <w:rPr>
                <w:rFonts w:ascii="Times New Roman" w:hAnsi="Times New Roman" w:cs="Times New Roman"/>
                <w:sz w:val="24"/>
                <w:szCs w:val="24"/>
              </w:rPr>
            </w:pPr>
          </w:p>
        </w:tc>
      </w:tr>
    </w:tbl>
    <w:p w:rsidR="00EF2EA0" w:rsidRDefault="00EF2EA0">
      <w:pPr>
        <w:spacing w:after="0" w:line="240" w:lineRule="auto"/>
        <w:jc w:val="center"/>
        <w:rPr>
          <w:rFonts w:ascii="Times New Roman" w:hAnsi="Times New Roman" w:cs="Times New Roman"/>
          <w:b/>
          <w:sz w:val="28"/>
          <w:szCs w:val="28"/>
        </w:rPr>
      </w:pPr>
    </w:p>
    <w:p w:rsidR="00EF2EA0" w:rsidRDefault="00EF2EA0">
      <w:pPr>
        <w:spacing w:after="0" w:line="240" w:lineRule="auto"/>
        <w:jc w:val="both"/>
        <w:rPr>
          <w:rFonts w:ascii="Times New Roman" w:hAnsi="Times New Roman" w:cs="Times New Roman"/>
          <w:b/>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tbl>
      <w:tblPr>
        <w:tblStyle w:val="af8"/>
        <w:tblW w:w="5000" w:type="pct"/>
        <w:tblLayout w:type="fixed"/>
        <w:tblLook w:val="04A0" w:firstRow="1" w:lastRow="0" w:firstColumn="1" w:lastColumn="0" w:noHBand="0" w:noVBand="1"/>
      </w:tblPr>
      <w:tblGrid>
        <w:gridCol w:w="4890"/>
        <w:gridCol w:w="4891"/>
      </w:tblGrid>
      <w:tr w:rsidR="00EF2EA0">
        <w:tc>
          <w:tcPr>
            <w:tcW w:w="4890" w:type="dxa"/>
            <w:tcBorders>
              <w:top w:val="nil"/>
              <w:left w:val="nil"/>
              <w:bottom w:val="nil"/>
              <w:right w:val="nil"/>
            </w:tcBorders>
          </w:tcPr>
          <w:p w:rsidR="00EF2EA0" w:rsidRDefault="00EF2EA0">
            <w:pPr>
              <w:spacing w:after="0" w:line="240" w:lineRule="auto"/>
              <w:jc w:val="right"/>
              <w:rPr>
                <w:rFonts w:ascii="Times New Roman" w:hAnsi="Times New Roman" w:cs="Times New Roman"/>
                <w:sz w:val="28"/>
                <w:szCs w:val="28"/>
              </w:rPr>
            </w:pPr>
          </w:p>
          <w:p w:rsidR="00EF2EA0" w:rsidRDefault="00EF2EA0">
            <w:pPr>
              <w:spacing w:after="0" w:line="240" w:lineRule="auto"/>
              <w:jc w:val="right"/>
              <w:rPr>
                <w:rFonts w:ascii="Times New Roman" w:hAnsi="Times New Roman" w:cs="Times New Roman"/>
                <w:sz w:val="28"/>
                <w:szCs w:val="28"/>
              </w:rPr>
            </w:pPr>
          </w:p>
          <w:p w:rsidR="00EF2EA0" w:rsidRDefault="00EF2EA0">
            <w:pPr>
              <w:spacing w:after="0" w:line="240" w:lineRule="auto"/>
              <w:jc w:val="right"/>
              <w:rPr>
                <w:rFonts w:ascii="Times New Roman" w:hAnsi="Times New Roman" w:cs="Times New Roman"/>
                <w:sz w:val="28"/>
                <w:szCs w:val="28"/>
              </w:rPr>
            </w:pPr>
          </w:p>
        </w:tc>
        <w:tc>
          <w:tcPr>
            <w:tcW w:w="4890" w:type="dxa"/>
            <w:tcBorders>
              <w:top w:val="nil"/>
              <w:left w:val="nil"/>
              <w:bottom w:val="nil"/>
              <w:right w:val="nil"/>
            </w:tcBorders>
          </w:tcPr>
          <w:p w:rsidR="00EF2EA0" w:rsidRDefault="00EF2EA0">
            <w:pPr>
              <w:spacing w:after="0" w:line="240" w:lineRule="auto"/>
              <w:rPr>
                <w:rFonts w:ascii="Times New Roman" w:hAnsi="Times New Roman" w:cs="Times New Roman"/>
                <w:sz w:val="28"/>
                <w:szCs w:val="28"/>
              </w:rPr>
            </w:pP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к Положению о порядке организации и проведения публичных слушаний по вопросам градостроительной деятельности</w:t>
            </w:r>
          </w:p>
          <w:p w:rsidR="00325B7A"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
          <w:p w:rsidR="00EF2EA0" w:rsidRPr="00917A2A" w:rsidRDefault="00325B7A">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Эльбрус</w:t>
            </w:r>
            <w:r w:rsidR="00377722">
              <w:rPr>
                <w:rFonts w:ascii="Times New Roman" w:hAnsi="Times New Roman" w:cs="Times New Roman"/>
                <w:sz w:val="28"/>
                <w:szCs w:val="28"/>
              </w:rPr>
              <w:t xml:space="preserve">                               </w:t>
            </w:r>
          </w:p>
          <w:p w:rsidR="00EF2EA0" w:rsidRDefault="00EF2EA0">
            <w:pPr>
              <w:spacing w:after="0" w:line="240" w:lineRule="auto"/>
              <w:jc w:val="right"/>
              <w:rPr>
                <w:rFonts w:ascii="Times New Roman" w:hAnsi="Times New Roman" w:cs="Times New Roman"/>
                <w:sz w:val="28"/>
                <w:szCs w:val="28"/>
              </w:rPr>
            </w:pPr>
          </w:p>
        </w:tc>
      </w:tr>
    </w:tbl>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Форма</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листа предложений и замечаний от участников</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публичных слушаний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4"/>
          <w:szCs w:val="24"/>
          <w:vertAlign w:val="superscript"/>
        </w:rPr>
        <w:t xml:space="preserve">наименование органа, уполномоченного на организацию публичных слушаний  в соответствии  с разделом </w:t>
      </w:r>
      <w:r>
        <w:rPr>
          <w:rFonts w:ascii="Times New Roman" w:hAnsi="Times New Roman" w:cs="Times New Roman"/>
          <w:sz w:val="24"/>
          <w:szCs w:val="24"/>
          <w:vertAlign w:val="superscript"/>
          <w:lang w:val="en-US"/>
        </w:rPr>
        <w:t>II</w:t>
      </w:r>
      <w:r>
        <w:rPr>
          <w:rFonts w:ascii="Times New Roman" w:hAnsi="Times New Roman" w:cs="Times New Roman"/>
          <w:sz w:val="24"/>
          <w:szCs w:val="24"/>
          <w:vertAlign w:val="superscript"/>
        </w:rPr>
        <w:t xml:space="preserve"> настоящего Положения)</w:t>
      </w:r>
      <w:r>
        <w:rPr>
          <w:rFonts w:ascii="Times New Roman" w:hAnsi="Times New Roman" w:cs="Times New Roman"/>
          <w:sz w:val="24"/>
          <w:szCs w:val="24"/>
          <w:vertAlign w:val="superscript"/>
        </w:rPr>
        <w:br/>
      </w:r>
    </w:p>
    <w:p w:rsidR="00EF2EA0" w:rsidRDefault="0037772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Я,_</w:t>
      </w:r>
      <w:proofErr w:type="gramEnd"/>
      <w:r>
        <w:rPr>
          <w:rFonts w:ascii="Times New Roman" w:hAnsi="Times New Roman" w:cs="Times New Roman"/>
          <w:sz w:val="28"/>
          <w:szCs w:val="28"/>
        </w:rPr>
        <w:t>________________________________________________________________, </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 (при наличии) -для физ. лица, наименование, ОГРН – для юридического лица,)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Проживающий (зарегистрированный) по адресу: __________________________</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8"/>
          <w:szCs w:val="28"/>
        </w:rPr>
        <w:t>                                                                  </w:t>
      </w:r>
      <w:r>
        <w:rPr>
          <w:rFonts w:ascii="Times New Roman" w:hAnsi="Times New Roman" w:cs="Times New Roman"/>
          <w:sz w:val="24"/>
          <w:szCs w:val="24"/>
          <w:vertAlign w:val="superscript"/>
        </w:rPr>
        <w:t>(название улицы, номер дома (квартиры))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Сведения о правоустанавливающих документах:</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EF2EA0" w:rsidRDefault="00377722">
      <w:pPr>
        <w:spacing w:after="0" w:line="240" w:lineRule="auto"/>
        <w:jc w:val="center"/>
        <w:rPr>
          <w:rFonts w:ascii="Times New Roman" w:hAnsi="Times New Roman" w:cs="Times New Roman"/>
          <w:sz w:val="24"/>
          <w:szCs w:val="24"/>
          <w:vertAlign w:val="superscript"/>
        </w:rPr>
      </w:pPr>
      <w:proofErr w:type="gramStart"/>
      <w:r>
        <w:rPr>
          <w:rFonts w:ascii="Times New Roman" w:hAnsi="Times New Roman" w:cs="Times New Roman"/>
          <w:sz w:val="24"/>
          <w:szCs w:val="24"/>
          <w:vertAlign w:val="superscript"/>
        </w:rPr>
        <w:t>( заполняется</w:t>
      </w:r>
      <w:proofErr w:type="gramEnd"/>
      <w:r>
        <w:rPr>
          <w:rFonts w:ascii="Times New Roman" w:hAnsi="Times New Roman" w:cs="Times New Roman"/>
          <w:sz w:val="24"/>
          <w:szCs w:val="24"/>
          <w:vertAlign w:val="superscript"/>
        </w:rPr>
        <w:t xml:space="preserve"> правообладателями земельных участков, объектов капитального строительства, жилых и  нежилых помещений)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вопросам, вынесенным на публичные слушания, вношу следующие замечания и предложения: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 20___ г.                                        _________________________  </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(подпись)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tbl>
      <w:tblPr>
        <w:tblStyle w:val="af8"/>
        <w:tblW w:w="5000" w:type="pct"/>
        <w:tblLayout w:type="fixed"/>
        <w:tblLook w:val="04A0" w:firstRow="1" w:lastRow="0" w:firstColumn="1" w:lastColumn="0" w:noHBand="0" w:noVBand="1"/>
      </w:tblPr>
      <w:tblGrid>
        <w:gridCol w:w="4890"/>
        <w:gridCol w:w="4891"/>
      </w:tblGrid>
      <w:tr w:rsidR="00EF2EA0">
        <w:tc>
          <w:tcPr>
            <w:tcW w:w="4890" w:type="dxa"/>
            <w:tcBorders>
              <w:top w:val="nil"/>
              <w:left w:val="nil"/>
              <w:bottom w:val="nil"/>
              <w:right w:val="nil"/>
            </w:tcBorders>
          </w:tcPr>
          <w:p w:rsidR="00EF2EA0" w:rsidRDefault="00EF2EA0">
            <w:pPr>
              <w:spacing w:after="0" w:line="240" w:lineRule="auto"/>
              <w:jc w:val="right"/>
              <w:rPr>
                <w:rFonts w:ascii="Times New Roman" w:hAnsi="Times New Roman" w:cs="Times New Roman"/>
                <w:sz w:val="28"/>
                <w:szCs w:val="28"/>
              </w:rPr>
            </w:pPr>
          </w:p>
        </w:tc>
        <w:tc>
          <w:tcPr>
            <w:tcW w:w="4890" w:type="dxa"/>
            <w:tcBorders>
              <w:top w:val="nil"/>
              <w:left w:val="nil"/>
              <w:bottom w:val="nil"/>
              <w:right w:val="nil"/>
            </w:tcBorders>
          </w:tcPr>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4</w:t>
            </w: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к Положению о порядке организации и проведения публичных слушаний по вопросам градостроительной деятельности</w:t>
            </w:r>
          </w:p>
          <w:p w:rsidR="00186B0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
          <w:p w:rsidR="00EF2EA0" w:rsidRPr="00917A2A" w:rsidRDefault="00186B00">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Эльбрус</w:t>
            </w:r>
            <w:r w:rsidR="00377722">
              <w:rPr>
                <w:rFonts w:ascii="Times New Roman" w:hAnsi="Times New Roman" w:cs="Times New Roman"/>
                <w:sz w:val="28"/>
                <w:szCs w:val="28"/>
              </w:rPr>
              <w:t xml:space="preserve">                        </w:t>
            </w:r>
          </w:p>
          <w:p w:rsidR="00EF2EA0" w:rsidRDefault="00EF2EA0">
            <w:pPr>
              <w:spacing w:after="0" w:line="240" w:lineRule="auto"/>
              <w:jc w:val="right"/>
              <w:rPr>
                <w:rFonts w:ascii="Times New Roman" w:hAnsi="Times New Roman" w:cs="Times New Roman"/>
                <w:sz w:val="28"/>
                <w:szCs w:val="28"/>
              </w:rPr>
            </w:pPr>
          </w:p>
        </w:tc>
      </w:tr>
    </w:tbl>
    <w:p w:rsidR="00EF2EA0" w:rsidRDefault="00EF2EA0">
      <w:pPr>
        <w:spacing w:after="0" w:line="240" w:lineRule="auto"/>
        <w:jc w:val="both"/>
        <w:rPr>
          <w:rFonts w:ascii="Times New Roman" w:hAnsi="Times New Roman" w:cs="Times New Roman"/>
          <w:sz w:val="28"/>
          <w:szCs w:val="28"/>
          <w:vertAlign w:val="superscript"/>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к протоколу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публичных слушаний от __________</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(дата оформления протокола)</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участников публичных слушаний</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проекту __________________________</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sz w:val="24"/>
          <w:szCs w:val="24"/>
          <w:vertAlign w:val="superscript"/>
        </w:rPr>
        <w:t>информация о проекте, подлежащем рассмотрению на публичных слушаниях</w:t>
      </w:r>
    </w:p>
    <w:p w:rsidR="00EF2EA0" w:rsidRDefault="00EF2EA0">
      <w:pPr>
        <w:spacing w:after="0" w:line="240" w:lineRule="auto"/>
        <w:jc w:val="center"/>
        <w:rPr>
          <w:rFonts w:ascii="Times New Roman" w:hAnsi="Times New Roman" w:cs="Times New Roman"/>
          <w:b/>
          <w:sz w:val="28"/>
          <w:szCs w:val="28"/>
        </w:rPr>
      </w:pPr>
    </w:p>
    <w:tbl>
      <w:tblPr>
        <w:tblStyle w:val="af8"/>
        <w:tblW w:w="9997" w:type="dxa"/>
        <w:tblLayout w:type="fixed"/>
        <w:tblLook w:val="04A0" w:firstRow="1" w:lastRow="0" w:firstColumn="1" w:lastColumn="0" w:noHBand="0" w:noVBand="1"/>
      </w:tblPr>
      <w:tblGrid>
        <w:gridCol w:w="713"/>
        <w:gridCol w:w="2399"/>
        <w:gridCol w:w="1922"/>
        <w:gridCol w:w="1793"/>
        <w:gridCol w:w="1680"/>
        <w:gridCol w:w="1490"/>
      </w:tblGrid>
      <w:tr w:rsidR="00EF2EA0">
        <w:tc>
          <w:tcPr>
            <w:tcW w:w="712" w:type="dxa"/>
          </w:tcPr>
          <w:p w:rsidR="00EF2EA0" w:rsidRDefault="00377722">
            <w:pPr>
              <w:spacing w:after="0" w:line="240" w:lineRule="auto"/>
              <w:jc w:val="center"/>
              <w:rPr>
                <w:rFonts w:ascii="Times New Roman" w:hAnsi="Times New Roman" w:cs="Times New Roman"/>
                <w:b/>
              </w:rPr>
            </w:pPr>
            <w:r>
              <w:rPr>
                <w:rFonts w:ascii="Times New Roman" w:hAnsi="Times New Roman" w:cs="Times New Roman"/>
                <w:b/>
              </w:rPr>
              <w:t>№ п/п</w:t>
            </w:r>
          </w:p>
        </w:tc>
        <w:tc>
          <w:tcPr>
            <w:tcW w:w="2399" w:type="dxa"/>
          </w:tcPr>
          <w:p w:rsidR="00EF2EA0" w:rsidRDefault="00377722">
            <w:pPr>
              <w:spacing w:after="0" w:line="240" w:lineRule="auto"/>
              <w:jc w:val="center"/>
              <w:rPr>
                <w:rFonts w:ascii="Times New Roman" w:hAnsi="Times New Roman" w:cs="Times New Roman"/>
                <w:b/>
                <w:i/>
              </w:rPr>
            </w:pPr>
            <w:proofErr w:type="gramStart"/>
            <w:r>
              <w:rPr>
                <w:rFonts w:ascii="Times New Roman" w:hAnsi="Times New Roman" w:cs="Times New Roman"/>
                <w:b/>
              </w:rPr>
              <w:t>Ф.И.О</w:t>
            </w:r>
            <w:r>
              <w:rPr>
                <w:rFonts w:ascii="Times New Roman" w:hAnsi="Times New Roman" w:cs="Times New Roman"/>
                <w:b/>
                <w:i/>
              </w:rPr>
              <w:t>.(</w:t>
            </w:r>
            <w:proofErr w:type="gramEnd"/>
            <w:r>
              <w:rPr>
                <w:rFonts w:ascii="Times New Roman" w:hAnsi="Times New Roman" w:cs="Times New Roman"/>
                <w:b/>
                <w:i/>
              </w:rPr>
              <w:t>при наличии),</w:t>
            </w:r>
          </w:p>
          <w:p w:rsidR="00EF2EA0" w:rsidRDefault="00EF2EA0">
            <w:pPr>
              <w:spacing w:after="0" w:line="240" w:lineRule="auto"/>
              <w:jc w:val="center"/>
              <w:rPr>
                <w:rFonts w:ascii="Times New Roman" w:hAnsi="Times New Roman" w:cs="Times New Roman"/>
                <w:b/>
              </w:rPr>
            </w:pPr>
          </w:p>
          <w:p w:rsidR="00EF2EA0" w:rsidRDefault="00EF2EA0">
            <w:pPr>
              <w:spacing w:after="0" w:line="240" w:lineRule="auto"/>
              <w:jc w:val="center"/>
              <w:rPr>
                <w:rFonts w:ascii="Times New Roman" w:hAnsi="Times New Roman" w:cs="Times New Roman"/>
                <w:b/>
              </w:rPr>
            </w:pP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наименование юридического лица</w:t>
            </w:r>
          </w:p>
          <w:p w:rsidR="00EF2EA0" w:rsidRDefault="00EF2EA0">
            <w:pPr>
              <w:spacing w:after="0" w:line="240" w:lineRule="auto"/>
              <w:jc w:val="center"/>
              <w:rPr>
                <w:rFonts w:ascii="Times New Roman" w:hAnsi="Times New Roman" w:cs="Times New Roman"/>
                <w:b/>
              </w:rPr>
            </w:pPr>
          </w:p>
        </w:tc>
        <w:tc>
          <w:tcPr>
            <w:tcW w:w="1922" w:type="dxa"/>
          </w:tcPr>
          <w:p w:rsidR="00EF2EA0" w:rsidRDefault="00377722">
            <w:pPr>
              <w:spacing w:after="0" w:line="240" w:lineRule="auto"/>
              <w:jc w:val="center"/>
              <w:rPr>
                <w:rFonts w:ascii="Times New Roman" w:hAnsi="Times New Roman" w:cs="Times New Roman"/>
                <w:b/>
              </w:rPr>
            </w:pPr>
            <w:r>
              <w:rPr>
                <w:rFonts w:ascii="Times New Roman" w:hAnsi="Times New Roman" w:cs="Times New Roman"/>
                <w:b/>
              </w:rPr>
              <w:t xml:space="preserve">Дата рождения – </w:t>
            </w:r>
            <w:r>
              <w:rPr>
                <w:rFonts w:ascii="Times New Roman" w:hAnsi="Times New Roman" w:cs="Times New Roman"/>
              </w:rPr>
              <w:t>для физ. лиц,</w:t>
            </w:r>
          </w:p>
          <w:p w:rsidR="00EF2EA0" w:rsidRDefault="00EF2EA0">
            <w:pPr>
              <w:spacing w:after="0" w:line="240" w:lineRule="auto"/>
              <w:jc w:val="center"/>
              <w:rPr>
                <w:rFonts w:ascii="Times New Roman" w:hAnsi="Times New Roman" w:cs="Times New Roman"/>
                <w:b/>
              </w:rPr>
            </w:pPr>
          </w:p>
          <w:p w:rsidR="00EF2EA0" w:rsidRDefault="00377722">
            <w:pPr>
              <w:spacing w:after="0" w:line="240" w:lineRule="auto"/>
              <w:jc w:val="center"/>
              <w:rPr>
                <w:rFonts w:ascii="Times New Roman" w:hAnsi="Times New Roman" w:cs="Times New Roman"/>
              </w:rPr>
            </w:pPr>
            <w:r>
              <w:rPr>
                <w:rFonts w:ascii="Times New Roman" w:hAnsi="Times New Roman" w:cs="Times New Roman"/>
                <w:b/>
              </w:rPr>
              <w:t xml:space="preserve">ОГРН – </w:t>
            </w:r>
            <w:r>
              <w:rPr>
                <w:rFonts w:ascii="Times New Roman" w:hAnsi="Times New Roman" w:cs="Times New Roman"/>
              </w:rPr>
              <w:t xml:space="preserve">для </w:t>
            </w:r>
            <w:proofErr w:type="spellStart"/>
            <w:proofErr w:type="gramStart"/>
            <w:r>
              <w:rPr>
                <w:rFonts w:ascii="Times New Roman" w:hAnsi="Times New Roman" w:cs="Times New Roman"/>
              </w:rPr>
              <w:t>юр.лиц</w:t>
            </w:r>
            <w:proofErr w:type="spellEnd"/>
            <w:proofErr w:type="gramEnd"/>
          </w:p>
          <w:p w:rsidR="00EF2EA0" w:rsidRDefault="00EF2EA0">
            <w:pPr>
              <w:spacing w:after="0" w:line="240" w:lineRule="auto"/>
              <w:jc w:val="center"/>
              <w:rPr>
                <w:rFonts w:ascii="Times New Roman" w:hAnsi="Times New Roman" w:cs="Times New Roman"/>
                <w:b/>
              </w:rPr>
            </w:pPr>
          </w:p>
        </w:tc>
        <w:tc>
          <w:tcPr>
            <w:tcW w:w="1793" w:type="dxa"/>
          </w:tcPr>
          <w:p w:rsidR="00EF2EA0" w:rsidRDefault="00377722">
            <w:pPr>
              <w:spacing w:after="0" w:line="240" w:lineRule="auto"/>
              <w:jc w:val="center"/>
              <w:rPr>
                <w:rFonts w:ascii="Times New Roman" w:hAnsi="Times New Roman" w:cs="Times New Roman"/>
                <w:b/>
              </w:rPr>
            </w:pPr>
            <w:r>
              <w:rPr>
                <w:rFonts w:ascii="Times New Roman" w:hAnsi="Times New Roman" w:cs="Times New Roman"/>
                <w:b/>
              </w:rPr>
              <w:t xml:space="preserve">Адрес места жительства (регистрации)– </w:t>
            </w:r>
            <w:r>
              <w:rPr>
                <w:rFonts w:ascii="Times New Roman" w:hAnsi="Times New Roman" w:cs="Times New Roman"/>
              </w:rPr>
              <w:t>для физ. лиц</w:t>
            </w:r>
          </w:p>
          <w:p w:rsidR="00EF2EA0" w:rsidRDefault="00EF2EA0">
            <w:pPr>
              <w:spacing w:after="0" w:line="240" w:lineRule="auto"/>
              <w:jc w:val="center"/>
              <w:rPr>
                <w:rFonts w:ascii="Times New Roman" w:hAnsi="Times New Roman" w:cs="Times New Roman"/>
                <w:b/>
              </w:rPr>
            </w:pP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Место нахождения</w:t>
            </w: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 xml:space="preserve"> и </w:t>
            </w:r>
            <w:proofErr w:type="gramStart"/>
            <w:r>
              <w:rPr>
                <w:rFonts w:ascii="Times New Roman" w:hAnsi="Times New Roman" w:cs="Times New Roman"/>
                <w:b/>
              </w:rPr>
              <w:t>адрес  -</w:t>
            </w:r>
            <w:proofErr w:type="gramEnd"/>
          </w:p>
          <w:p w:rsidR="00EF2EA0" w:rsidRDefault="00377722">
            <w:pPr>
              <w:spacing w:after="0" w:line="240" w:lineRule="auto"/>
              <w:jc w:val="center"/>
              <w:rPr>
                <w:rFonts w:ascii="Times New Roman" w:hAnsi="Times New Roman" w:cs="Times New Roman"/>
              </w:rPr>
            </w:pPr>
            <w:r>
              <w:rPr>
                <w:rFonts w:ascii="Times New Roman" w:hAnsi="Times New Roman" w:cs="Times New Roman"/>
              </w:rPr>
              <w:t>для юр. лиц</w:t>
            </w:r>
          </w:p>
        </w:tc>
        <w:tc>
          <w:tcPr>
            <w:tcW w:w="1680" w:type="dxa"/>
          </w:tcPr>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Подпись</w:t>
            </w:r>
          </w:p>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и дата ее внесения</w:t>
            </w:r>
          </w:p>
          <w:p w:rsidR="00EF2EA0" w:rsidRDefault="00EF2EA0">
            <w:pPr>
              <w:spacing w:after="0" w:line="240" w:lineRule="auto"/>
              <w:jc w:val="center"/>
              <w:rPr>
                <w:rFonts w:ascii="Times New Roman" w:hAnsi="Times New Roman" w:cs="Times New Roman"/>
                <w:sz w:val="24"/>
                <w:szCs w:val="24"/>
                <w:vertAlign w:val="superscript"/>
              </w:rPr>
            </w:pPr>
          </w:p>
          <w:p w:rsidR="00EF2EA0" w:rsidRDefault="00377722">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(заполняется участниками собрания)</w:t>
            </w:r>
          </w:p>
        </w:tc>
        <w:tc>
          <w:tcPr>
            <w:tcW w:w="1490" w:type="dxa"/>
          </w:tcPr>
          <w:p w:rsidR="00EF2EA0" w:rsidRDefault="00377722">
            <w:pPr>
              <w:spacing w:after="0" w:line="240" w:lineRule="auto"/>
              <w:jc w:val="center"/>
              <w:rPr>
                <w:rFonts w:ascii="Times New Roman" w:hAnsi="Times New Roman" w:cs="Times New Roman"/>
                <w:b/>
              </w:rPr>
            </w:pPr>
            <w:r>
              <w:rPr>
                <w:rFonts w:ascii="Times New Roman" w:hAnsi="Times New Roman" w:cs="Times New Roman"/>
                <w:b/>
              </w:rPr>
              <w:t>Примечания</w:t>
            </w:r>
          </w:p>
          <w:p w:rsidR="00EF2EA0" w:rsidRDefault="00377722">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(вносится информация о желающих выступить на собрании участников публичных слушаний)</w:t>
            </w:r>
          </w:p>
        </w:tc>
      </w:tr>
      <w:tr w:rsidR="00EF2EA0">
        <w:tc>
          <w:tcPr>
            <w:tcW w:w="712"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1</w:t>
            </w:r>
          </w:p>
        </w:tc>
        <w:tc>
          <w:tcPr>
            <w:tcW w:w="2399"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2</w:t>
            </w:r>
          </w:p>
        </w:tc>
        <w:tc>
          <w:tcPr>
            <w:tcW w:w="1922"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3</w:t>
            </w:r>
          </w:p>
        </w:tc>
        <w:tc>
          <w:tcPr>
            <w:tcW w:w="1793"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4</w:t>
            </w:r>
          </w:p>
        </w:tc>
        <w:tc>
          <w:tcPr>
            <w:tcW w:w="1680"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5</w:t>
            </w:r>
          </w:p>
        </w:tc>
        <w:tc>
          <w:tcPr>
            <w:tcW w:w="1490" w:type="dxa"/>
          </w:tcPr>
          <w:p w:rsidR="00EF2EA0" w:rsidRDefault="00377722">
            <w:pPr>
              <w:spacing w:after="0" w:line="240" w:lineRule="auto"/>
              <w:jc w:val="center"/>
              <w:rPr>
                <w:rFonts w:ascii="Times New Roman" w:hAnsi="Times New Roman" w:cs="Times New Roman"/>
              </w:rPr>
            </w:pPr>
            <w:r>
              <w:rPr>
                <w:rFonts w:ascii="Times New Roman" w:hAnsi="Times New Roman" w:cs="Times New Roman"/>
              </w:rPr>
              <w:t>6</w:t>
            </w: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9284" w:type="dxa"/>
            <w:gridSpan w:val="5"/>
          </w:tcPr>
          <w:p w:rsidR="00EF2EA0" w:rsidRPr="001E519F" w:rsidRDefault="00377722" w:rsidP="001E519F">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Единый список участников, принявших участие в рассмотрении проекта, вынесенного на публичные слушания, в том числе о лицах, от которых поступили предложения  и замечания в ходе проведения собрания участников публичных слушаний; в письменной форме в адрес организатора публичных слушаний</w:t>
            </w:r>
            <w:r w:rsidR="00835864">
              <w:rPr>
                <w:rFonts w:ascii="Times New Roman" w:hAnsi="Times New Roman" w:cs="Times New Roman"/>
                <w:i/>
                <w:sz w:val="24"/>
                <w:szCs w:val="24"/>
                <w:vertAlign w:val="superscript"/>
              </w:rPr>
              <w:t xml:space="preserve">  </w:t>
            </w:r>
            <w:r w:rsidR="00835864" w:rsidRPr="00835864">
              <w:rPr>
                <w:rFonts w:ascii="Times New Roman" w:hAnsi="Times New Roman" w:cs="Times New Roman"/>
                <w:i/>
                <w:sz w:val="24"/>
                <w:szCs w:val="24"/>
                <w:vertAlign w:val="superscript"/>
              </w:rPr>
              <w:t>или в форме электронного документ</w:t>
            </w:r>
            <w:r w:rsidR="001E519F">
              <w:rPr>
                <w:rFonts w:ascii="Times New Roman" w:hAnsi="Times New Roman" w:cs="Times New Roman"/>
                <w:i/>
                <w:sz w:val="24"/>
                <w:szCs w:val="24"/>
                <w:vertAlign w:val="superscript"/>
              </w:rPr>
              <w:t>а</w:t>
            </w:r>
            <w:r w:rsidR="00835864">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а также посредством записи в Книге учета посетителей экспозиции проекта, подлежащего рассмотрению на публичных слушаниях</w:t>
            </w: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r w:rsidR="00EF2EA0">
        <w:tc>
          <w:tcPr>
            <w:tcW w:w="712" w:type="dxa"/>
          </w:tcPr>
          <w:p w:rsidR="00EF2EA0" w:rsidRDefault="00EF2EA0">
            <w:pPr>
              <w:spacing w:after="0" w:line="240" w:lineRule="auto"/>
              <w:jc w:val="center"/>
              <w:rPr>
                <w:rFonts w:ascii="Times New Roman" w:hAnsi="Times New Roman" w:cs="Times New Roman"/>
                <w:b/>
                <w:sz w:val="24"/>
                <w:szCs w:val="24"/>
              </w:rPr>
            </w:pPr>
          </w:p>
        </w:tc>
        <w:tc>
          <w:tcPr>
            <w:tcW w:w="2399" w:type="dxa"/>
          </w:tcPr>
          <w:p w:rsidR="00EF2EA0" w:rsidRDefault="00EF2EA0">
            <w:pPr>
              <w:spacing w:after="0" w:line="240" w:lineRule="auto"/>
              <w:jc w:val="center"/>
              <w:rPr>
                <w:rFonts w:ascii="Times New Roman" w:hAnsi="Times New Roman" w:cs="Times New Roman"/>
                <w:b/>
                <w:sz w:val="24"/>
                <w:szCs w:val="24"/>
              </w:rPr>
            </w:pPr>
          </w:p>
        </w:tc>
        <w:tc>
          <w:tcPr>
            <w:tcW w:w="1922" w:type="dxa"/>
          </w:tcPr>
          <w:p w:rsidR="00EF2EA0" w:rsidRDefault="00EF2EA0">
            <w:pPr>
              <w:spacing w:after="0" w:line="240" w:lineRule="auto"/>
              <w:jc w:val="center"/>
              <w:rPr>
                <w:rFonts w:ascii="Times New Roman" w:hAnsi="Times New Roman" w:cs="Times New Roman"/>
                <w:b/>
                <w:sz w:val="24"/>
                <w:szCs w:val="24"/>
              </w:rPr>
            </w:pPr>
          </w:p>
        </w:tc>
        <w:tc>
          <w:tcPr>
            <w:tcW w:w="1793" w:type="dxa"/>
          </w:tcPr>
          <w:p w:rsidR="00EF2EA0" w:rsidRDefault="00EF2EA0">
            <w:pPr>
              <w:spacing w:after="0" w:line="240" w:lineRule="auto"/>
              <w:jc w:val="center"/>
              <w:rPr>
                <w:rFonts w:ascii="Times New Roman" w:hAnsi="Times New Roman" w:cs="Times New Roman"/>
                <w:b/>
                <w:sz w:val="24"/>
                <w:szCs w:val="24"/>
              </w:rPr>
            </w:pPr>
          </w:p>
        </w:tc>
        <w:tc>
          <w:tcPr>
            <w:tcW w:w="1680" w:type="dxa"/>
          </w:tcPr>
          <w:p w:rsidR="00EF2EA0" w:rsidRDefault="00EF2EA0">
            <w:pPr>
              <w:spacing w:after="0" w:line="240" w:lineRule="auto"/>
              <w:jc w:val="center"/>
              <w:rPr>
                <w:rFonts w:ascii="Times New Roman" w:hAnsi="Times New Roman" w:cs="Times New Roman"/>
                <w:b/>
                <w:sz w:val="24"/>
                <w:szCs w:val="24"/>
              </w:rPr>
            </w:pPr>
          </w:p>
        </w:tc>
        <w:tc>
          <w:tcPr>
            <w:tcW w:w="1490" w:type="dxa"/>
          </w:tcPr>
          <w:p w:rsidR="00EF2EA0" w:rsidRDefault="00EF2EA0">
            <w:pPr>
              <w:spacing w:after="0" w:line="240" w:lineRule="auto"/>
              <w:jc w:val="center"/>
              <w:rPr>
                <w:rFonts w:ascii="Times New Roman" w:hAnsi="Times New Roman" w:cs="Times New Roman"/>
                <w:b/>
                <w:sz w:val="24"/>
                <w:szCs w:val="24"/>
              </w:rPr>
            </w:pPr>
          </w:p>
        </w:tc>
      </w:tr>
    </w:tbl>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публичных слушаний </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                          ________                         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подпись)   </w:t>
      </w:r>
      <w:proofErr w:type="gramEnd"/>
      <w:r>
        <w:rPr>
          <w:rFonts w:ascii="Times New Roman" w:hAnsi="Times New Roman" w:cs="Times New Roman"/>
          <w:sz w:val="24"/>
          <w:szCs w:val="24"/>
          <w:vertAlign w:val="superscript"/>
        </w:rPr>
        <w:t>                                                      (инициалы, фамилия</w:t>
      </w: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tbl>
      <w:tblPr>
        <w:tblStyle w:val="af8"/>
        <w:tblW w:w="5000" w:type="pct"/>
        <w:tblLayout w:type="fixed"/>
        <w:tblLook w:val="04A0" w:firstRow="1" w:lastRow="0" w:firstColumn="1" w:lastColumn="0" w:noHBand="0" w:noVBand="1"/>
      </w:tblPr>
      <w:tblGrid>
        <w:gridCol w:w="4890"/>
        <w:gridCol w:w="4891"/>
      </w:tblGrid>
      <w:tr w:rsidR="00EF2EA0">
        <w:tc>
          <w:tcPr>
            <w:tcW w:w="4890" w:type="dxa"/>
            <w:tcBorders>
              <w:top w:val="nil"/>
              <w:left w:val="nil"/>
              <w:bottom w:val="nil"/>
              <w:right w:val="nil"/>
            </w:tcBorders>
          </w:tcPr>
          <w:p w:rsidR="00EF2EA0" w:rsidRDefault="00EF2EA0">
            <w:pPr>
              <w:spacing w:after="0" w:line="240" w:lineRule="auto"/>
              <w:jc w:val="right"/>
              <w:rPr>
                <w:rFonts w:ascii="Times New Roman" w:hAnsi="Times New Roman" w:cs="Times New Roman"/>
                <w:sz w:val="28"/>
                <w:szCs w:val="28"/>
              </w:rPr>
            </w:pPr>
          </w:p>
        </w:tc>
        <w:tc>
          <w:tcPr>
            <w:tcW w:w="4890" w:type="dxa"/>
            <w:tcBorders>
              <w:top w:val="nil"/>
              <w:left w:val="nil"/>
              <w:bottom w:val="nil"/>
              <w:right w:val="nil"/>
            </w:tcBorders>
          </w:tcPr>
          <w:p w:rsidR="00EF2EA0" w:rsidRDefault="00EF2EA0">
            <w:pPr>
              <w:spacing w:after="0" w:line="240" w:lineRule="auto"/>
              <w:rPr>
                <w:rFonts w:ascii="Times New Roman" w:hAnsi="Times New Roman" w:cs="Times New Roman"/>
                <w:sz w:val="28"/>
                <w:szCs w:val="28"/>
              </w:rPr>
            </w:pPr>
          </w:p>
          <w:p w:rsidR="00EF2EA0" w:rsidRDefault="00EF2EA0">
            <w:pPr>
              <w:spacing w:after="0" w:line="240" w:lineRule="auto"/>
              <w:rPr>
                <w:rFonts w:ascii="Times New Roman" w:hAnsi="Times New Roman" w:cs="Times New Roman"/>
                <w:sz w:val="28"/>
                <w:szCs w:val="28"/>
              </w:rPr>
            </w:pP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5</w:t>
            </w: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к Положению о порядке организации и проведения публичных слушаний по вопросам градостроительной деятельности</w:t>
            </w:r>
          </w:p>
          <w:p w:rsidR="00186B0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территории </w:t>
            </w:r>
          </w:p>
          <w:p w:rsidR="00EF2EA0" w:rsidRPr="00917A2A" w:rsidRDefault="00186B00">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rPr>
              <w:t>сельского поселения Эльбрус</w:t>
            </w:r>
            <w:r w:rsidR="00377722">
              <w:rPr>
                <w:rFonts w:ascii="Times New Roman" w:hAnsi="Times New Roman" w:cs="Times New Roman"/>
                <w:sz w:val="28"/>
                <w:szCs w:val="28"/>
              </w:rPr>
              <w:t xml:space="preserve">                                  </w:t>
            </w:r>
          </w:p>
          <w:p w:rsidR="00EF2EA0" w:rsidRDefault="00EF2EA0">
            <w:pPr>
              <w:spacing w:after="0" w:line="240" w:lineRule="auto"/>
              <w:jc w:val="right"/>
              <w:rPr>
                <w:rFonts w:ascii="Times New Roman" w:hAnsi="Times New Roman" w:cs="Times New Roman"/>
                <w:sz w:val="28"/>
                <w:szCs w:val="28"/>
              </w:rPr>
            </w:pPr>
          </w:p>
        </w:tc>
      </w:tr>
    </w:tbl>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p>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Протокол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___________20__ г.</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8"/>
          <w:szCs w:val="28"/>
        </w:rPr>
        <w:t> </w:t>
      </w:r>
      <w:r>
        <w:rPr>
          <w:rFonts w:ascii="Times New Roman" w:hAnsi="Times New Roman" w:cs="Times New Roman"/>
          <w:sz w:val="24"/>
          <w:szCs w:val="24"/>
          <w:vertAlign w:val="superscript"/>
        </w:rPr>
        <w:t>(дата оформления протокола)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4"/>
          <w:szCs w:val="24"/>
          <w:vertAlign w:val="superscript"/>
        </w:rPr>
        <w:t xml:space="preserve">наименование органа, уполномоченного на проведение публичных слушаний в соответствии с разделом </w:t>
      </w:r>
      <w:r>
        <w:rPr>
          <w:rFonts w:ascii="Times New Roman" w:hAnsi="Times New Roman" w:cs="Times New Roman"/>
          <w:sz w:val="24"/>
          <w:szCs w:val="24"/>
          <w:vertAlign w:val="superscript"/>
          <w:lang w:val="en-US"/>
        </w:rPr>
        <w:t>II</w:t>
      </w:r>
      <w:r>
        <w:rPr>
          <w:rFonts w:ascii="Times New Roman" w:hAnsi="Times New Roman" w:cs="Times New Roman"/>
          <w:sz w:val="24"/>
          <w:szCs w:val="24"/>
          <w:vertAlign w:val="superscript"/>
        </w:rPr>
        <w:t xml:space="preserve"> настоящего Положения</w:t>
      </w:r>
      <w:r>
        <w:rPr>
          <w:rFonts w:ascii="Times New Roman" w:hAnsi="Times New Roman" w:cs="Times New Roman"/>
          <w:sz w:val="24"/>
          <w:szCs w:val="24"/>
          <w:vertAlign w:val="superscript"/>
        </w:rPr>
        <w:br/>
      </w:r>
      <w:r>
        <w:rPr>
          <w:rFonts w:ascii="Times New Roman" w:hAnsi="Times New Roman" w:cs="Times New Roman"/>
          <w:sz w:val="28"/>
          <w:szCs w:val="28"/>
        </w:rPr>
        <w:t xml:space="preserve">проведены публичные слушания в соответствии с постановлением главы сельсовета </w:t>
      </w:r>
      <w:r>
        <w:rPr>
          <w:rFonts w:ascii="Times New Roman" w:hAnsi="Times New Roman" w:cs="Times New Roman"/>
          <w:i/>
          <w:sz w:val="28"/>
          <w:szCs w:val="28"/>
        </w:rPr>
        <w:t>(решением представительного органа муниципального образования)</w:t>
      </w:r>
      <w:r>
        <w:rPr>
          <w:rFonts w:ascii="Times New Roman" w:hAnsi="Times New Roman" w:cs="Times New Roman"/>
          <w:sz w:val="28"/>
          <w:szCs w:val="28"/>
        </w:rPr>
        <w:t>______________ от __ № ___ о назначении публичных слушаний по проекту</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информация о проекте, рассмотренном на публичных слушаниях</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Организатор публичных </w:t>
      </w:r>
      <w:proofErr w:type="gramStart"/>
      <w:r>
        <w:rPr>
          <w:rFonts w:ascii="Times New Roman" w:hAnsi="Times New Roman" w:cs="Times New Roman"/>
          <w:sz w:val="28"/>
          <w:szCs w:val="28"/>
        </w:rPr>
        <w:t>слушаний  -</w:t>
      </w:r>
      <w:proofErr w:type="gramEnd"/>
      <w:r>
        <w:rPr>
          <w:rFonts w:ascii="Times New Roman" w:hAnsi="Times New Roman" w:cs="Times New Roman"/>
          <w:sz w:val="28"/>
          <w:szCs w:val="28"/>
        </w:rPr>
        <w:t>________________________</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указывается организатор публичных слушаний в соответствии с разделом </w:t>
      </w:r>
      <w:r>
        <w:rPr>
          <w:rFonts w:ascii="Times New Roman" w:hAnsi="Times New Roman" w:cs="Times New Roman"/>
          <w:sz w:val="24"/>
          <w:szCs w:val="24"/>
          <w:vertAlign w:val="superscript"/>
          <w:lang w:val="en-US"/>
        </w:rPr>
        <w:t>II</w:t>
      </w:r>
      <w:r>
        <w:rPr>
          <w:rFonts w:ascii="Times New Roman" w:hAnsi="Times New Roman" w:cs="Times New Roman"/>
          <w:sz w:val="24"/>
          <w:szCs w:val="24"/>
          <w:vertAlign w:val="superscript"/>
        </w:rPr>
        <w:t xml:space="preserve"> настоящего Положения</w:t>
      </w:r>
    </w:p>
    <w:p w:rsidR="00EF2EA0" w:rsidRDefault="0037772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Регистрация  участников</w:t>
      </w:r>
      <w:proofErr w:type="gramEnd"/>
      <w:r>
        <w:rPr>
          <w:rFonts w:ascii="Times New Roman" w:hAnsi="Times New Roman" w:cs="Times New Roman"/>
          <w:sz w:val="28"/>
          <w:szCs w:val="28"/>
        </w:rPr>
        <w:t xml:space="preserve"> собрания окончена  за 30 мин. до его начала.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Собрание (я) участников публичных слушаний проведено (ы):</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 ___20__ с __ часов до ___ часов в здании ____, расположенном по адресу:</w:t>
      </w:r>
    </w:p>
    <w:p w:rsidR="00EF2EA0" w:rsidRDefault="00EF2EA0">
      <w:pPr>
        <w:spacing w:after="0" w:line="240" w:lineRule="auto"/>
        <w:jc w:val="both"/>
        <w:rPr>
          <w:rFonts w:ascii="Times New Roman" w:hAnsi="Times New Roman" w:cs="Times New Roman"/>
          <w:i/>
          <w:sz w:val="24"/>
          <w:szCs w:val="24"/>
          <w:vertAlign w:val="superscript"/>
        </w:rPr>
      </w:pPr>
    </w:p>
    <w:p w:rsidR="00EF2EA0" w:rsidRDefault="00377722">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(прописывается в случае проведения нескольких собраний участников публичных слушаний)</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 по адресу: _______________________________________</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(дата, время)          </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__________________ по адресу: _______________________________________</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(дата, время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Информация о территории, в пределах которой проводились публичные слушания_________________________________________________________</w:t>
      </w:r>
    </w:p>
    <w:p w:rsidR="00EF2EA0" w:rsidRDefault="00377722">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(вся территория муниципального образования, </w:t>
      </w:r>
      <w:proofErr w:type="gramStart"/>
      <w:r>
        <w:rPr>
          <w:rFonts w:ascii="Times New Roman" w:hAnsi="Times New Roman" w:cs="Times New Roman"/>
          <w:sz w:val="24"/>
          <w:szCs w:val="24"/>
          <w:vertAlign w:val="superscript"/>
        </w:rPr>
        <w:t>либо  часть</w:t>
      </w:r>
      <w:proofErr w:type="gramEnd"/>
      <w:r>
        <w:rPr>
          <w:rFonts w:ascii="Times New Roman" w:hAnsi="Times New Roman" w:cs="Times New Roman"/>
          <w:sz w:val="24"/>
          <w:szCs w:val="24"/>
          <w:vertAlign w:val="superscript"/>
        </w:rPr>
        <w:t xml:space="preserve"> территории, либо отдельная  территориальная зона)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и информационные материалы к </w:t>
      </w:r>
      <w:proofErr w:type="gramStart"/>
      <w:r>
        <w:rPr>
          <w:rFonts w:ascii="Times New Roman" w:hAnsi="Times New Roman" w:cs="Times New Roman"/>
          <w:sz w:val="28"/>
          <w:szCs w:val="28"/>
        </w:rPr>
        <w:t>нему  были</w:t>
      </w:r>
      <w:proofErr w:type="gramEnd"/>
      <w:r>
        <w:rPr>
          <w:rFonts w:ascii="Times New Roman" w:hAnsi="Times New Roman" w:cs="Times New Roman"/>
          <w:sz w:val="28"/>
          <w:szCs w:val="28"/>
        </w:rPr>
        <w:t xml:space="preserve"> размещены на официальном сайте по адресу: ___________________________________.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Экспозиция (</w:t>
      </w:r>
      <w:proofErr w:type="spellStart"/>
      <w:r>
        <w:rPr>
          <w:rFonts w:ascii="Times New Roman" w:hAnsi="Times New Roman" w:cs="Times New Roman"/>
          <w:sz w:val="28"/>
          <w:szCs w:val="28"/>
        </w:rPr>
        <w:t>ции</w:t>
      </w:r>
      <w:proofErr w:type="spellEnd"/>
      <w:r>
        <w:rPr>
          <w:rFonts w:ascii="Times New Roman" w:hAnsi="Times New Roman" w:cs="Times New Roman"/>
          <w:sz w:val="28"/>
          <w:szCs w:val="28"/>
        </w:rPr>
        <w:t>) проекта проходила(проходили):</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здании ________ по адресу __________ с ___________ по ______________;</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дата открытия экспозиции          дата </w:t>
      </w:r>
      <w:proofErr w:type="gramStart"/>
      <w:r>
        <w:rPr>
          <w:rFonts w:ascii="Times New Roman" w:hAnsi="Times New Roman" w:cs="Times New Roman"/>
          <w:sz w:val="24"/>
          <w:szCs w:val="24"/>
          <w:vertAlign w:val="superscript"/>
        </w:rPr>
        <w:t>закрытия  экспозиции</w:t>
      </w:r>
      <w:proofErr w:type="gramEnd"/>
    </w:p>
    <w:p w:rsidR="00EF2EA0" w:rsidRDefault="00377722">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(прописывается если организовано несколько экспозиций рассматриваемого проекта)</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i/>
          <w:sz w:val="28"/>
          <w:szCs w:val="28"/>
        </w:rPr>
        <w:t>в здании _____________ по адресу _____________ с ______ по _________;</w:t>
      </w:r>
    </w:p>
    <w:p w:rsidR="00EF2EA0" w:rsidRDefault="0037772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 здании _____________ по адресу _____________ с ______ по _________.</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часы работы экспозиции проводились </w:t>
      </w:r>
      <w:proofErr w:type="gramStart"/>
      <w:r>
        <w:rPr>
          <w:rFonts w:ascii="Times New Roman" w:hAnsi="Times New Roman" w:cs="Times New Roman"/>
          <w:sz w:val="28"/>
          <w:szCs w:val="28"/>
        </w:rPr>
        <w:t>консультации  по</w:t>
      </w:r>
      <w:proofErr w:type="gramEnd"/>
      <w:r>
        <w:rPr>
          <w:rFonts w:ascii="Times New Roman" w:hAnsi="Times New Roman" w:cs="Times New Roman"/>
          <w:sz w:val="28"/>
          <w:szCs w:val="28"/>
        </w:rPr>
        <w:t xml:space="preserve"> теме публичных слушаний, распространялись информационные материалы по проекту.</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Оповещение о проведении публичных слушаний опубликовано в ________________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     20___ г. № ____      и размещено на</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(наименование печатного издания)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официальном сайте _______ __________________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___»___________20____ г. </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название и адрес сайта)</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Предложения и замечания участников публичных слушаний принимались с _________ до ____________.</w:t>
      </w:r>
    </w:p>
    <w:p w:rsidR="00EF2EA0" w:rsidRDefault="00377722">
      <w:pPr>
        <w:spacing w:after="0" w:line="240" w:lineRule="auto"/>
        <w:jc w:val="both"/>
        <w:rPr>
          <w:rFonts w:ascii="Times New Roman" w:hAnsi="Times New Roman" w:cs="Times New Roman"/>
          <w:i/>
          <w:sz w:val="24"/>
          <w:szCs w:val="24"/>
          <w:vertAlign w:val="superscript"/>
        </w:rPr>
      </w:pPr>
      <w:r>
        <w:rPr>
          <w:rFonts w:ascii="Times New Roman" w:hAnsi="Times New Roman" w:cs="Times New Roman"/>
          <w:sz w:val="28"/>
          <w:szCs w:val="28"/>
        </w:rPr>
        <w:tab/>
      </w:r>
      <w:r>
        <w:rPr>
          <w:rFonts w:ascii="Times New Roman" w:hAnsi="Times New Roman" w:cs="Times New Roman"/>
          <w:sz w:val="28"/>
          <w:szCs w:val="28"/>
        </w:rPr>
        <w:tab/>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Предложения и </w:t>
      </w:r>
      <w:proofErr w:type="gramStart"/>
      <w:r>
        <w:rPr>
          <w:rFonts w:ascii="Times New Roman" w:hAnsi="Times New Roman" w:cs="Times New Roman"/>
          <w:sz w:val="28"/>
          <w:szCs w:val="28"/>
        </w:rPr>
        <w:t>замечания,  касающиеся</w:t>
      </w:r>
      <w:proofErr w:type="gramEnd"/>
      <w:r>
        <w:rPr>
          <w:rFonts w:ascii="Times New Roman" w:hAnsi="Times New Roman" w:cs="Times New Roman"/>
          <w:sz w:val="28"/>
          <w:szCs w:val="28"/>
        </w:rPr>
        <w:t xml:space="preserve"> проекта, подавались:</w:t>
      </w:r>
    </w:p>
    <w:p w:rsidR="00EF2EA0" w:rsidRDefault="00377722" w:rsidP="003321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устной и письменной форме</w:t>
      </w:r>
      <w:r w:rsidR="0033211F">
        <w:rPr>
          <w:rFonts w:ascii="Times New Roman" w:hAnsi="Times New Roman" w:cs="Times New Roman"/>
          <w:sz w:val="28"/>
          <w:szCs w:val="28"/>
        </w:rPr>
        <w:t xml:space="preserve"> либо </w:t>
      </w:r>
      <w:r w:rsidR="0033211F" w:rsidRPr="0033211F">
        <w:rPr>
          <w:rFonts w:ascii="Times New Roman" w:hAnsi="Times New Roman" w:cs="Times New Roman"/>
          <w:sz w:val="28"/>
          <w:szCs w:val="28"/>
        </w:rPr>
        <w:t>или в форме электронного документа</w:t>
      </w:r>
      <w:r>
        <w:rPr>
          <w:rFonts w:ascii="Times New Roman" w:hAnsi="Times New Roman" w:cs="Times New Roman"/>
          <w:sz w:val="28"/>
          <w:szCs w:val="28"/>
        </w:rPr>
        <w:t xml:space="preserve"> в ходе проведения собрания участников публичных слушаний; </w:t>
      </w:r>
    </w:p>
    <w:p w:rsidR="00EF2EA0" w:rsidRDefault="00377722" w:rsidP="003321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письменной форме </w:t>
      </w:r>
      <w:r w:rsidR="0033211F" w:rsidRPr="0033211F">
        <w:rPr>
          <w:rFonts w:ascii="Times New Roman" w:hAnsi="Times New Roman" w:cs="Times New Roman"/>
          <w:sz w:val="28"/>
          <w:szCs w:val="28"/>
        </w:rPr>
        <w:t>или в форме электронного документа</w:t>
      </w:r>
      <w:r w:rsidR="0033211F">
        <w:rPr>
          <w:rFonts w:ascii="Times New Roman" w:hAnsi="Times New Roman" w:cs="Times New Roman"/>
          <w:sz w:val="28"/>
          <w:szCs w:val="28"/>
        </w:rPr>
        <w:t xml:space="preserve"> </w:t>
      </w:r>
      <w:r>
        <w:rPr>
          <w:rFonts w:ascii="Times New Roman" w:hAnsi="Times New Roman" w:cs="Times New Roman"/>
          <w:sz w:val="28"/>
          <w:szCs w:val="28"/>
        </w:rPr>
        <w:t xml:space="preserve">- в адрес организатора публичных слушаний с ____ по _____ в будние дни с ____ часов по ____ часов в здании _____ по адресу: _______; </w:t>
      </w:r>
    </w:p>
    <w:p w:rsidR="00EF2EA0" w:rsidRDefault="003777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посредством записи в Книге учета посетителей и записи предложений и замечаний при проведении экспозиции проекта, подлежащего рассмотрению на публичных слушаниях.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 xml:space="preserve"> В </w:t>
      </w:r>
      <w:proofErr w:type="gramStart"/>
      <w:r>
        <w:rPr>
          <w:rFonts w:ascii="Times New Roman" w:hAnsi="Times New Roman" w:cs="Times New Roman"/>
          <w:sz w:val="28"/>
          <w:szCs w:val="28"/>
        </w:rPr>
        <w:t>период  проведения</w:t>
      </w:r>
      <w:proofErr w:type="gramEnd"/>
      <w:r>
        <w:rPr>
          <w:rFonts w:ascii="Times New Roman" w:hAnsi="Times New Roman" w:cs="Times New Roman"/>
          <w:sz w:val="28"/>
          <w:szCs w:val="28"/>
        </w:rPr>
        <w:t xml:space="preserve"> публичных слушаний было подано _________ замечаний и предложений от участников публичных слушаний</w:t>
      </w:r>
    </w:p>
    <w:p w:rsidR="00EF2EA0" w:rsidRDefault="00EF2EA0">
      <w:pPr>
        <w:spacing w:after="0" w:line="240" w:lineRule="auto"/>
        <w:jc w:val="both"/>
        <w:rPr>
          <w:rFonts w:ascii="Times New Roman" w:hAnsi="Times New Roman" w:cs="Times New Roman"/>
          <w:sz w:val="28"/>
          <w:szCs w:val="28"/>
        </w:rPr>
      </w:pPr>
    </w:p>
    <w:tbl>
      <w:tblPr>
        <w:tblW w:w="9811" w:type="dxa"/>
        <w:tblLayout w:type="fixed"/>
        <w:tblCellMar>
          <w:top w:w="15" w:type="dxa"/>
          <w:left w:w="22" w:type="dxa"/>
          <w:bottom w:w="15" w:type="dxa"/>
          <w:right w:w="22" w:type="dxa"/>
        </w:tblCellMar>
        <w:tblLook w:val="04A0" w:firstRow="1" w:lastRow="0" w:firstColumn="1" w:lastColumn="0" w:noHBand="0" w:noVBand="1"/>
      </w:tblPr>
      <w:tblGrid>
        <w:gridCol w:w="728"/>
        <w:gridCol w:w="5808"/>
        <w:gridCol w:w="3275"/>
      </w:tblGrid>
      <w:tr w:rsidR="00EF2EA0">
        <w:tc>
          <w:tcPr>
            <w:tcW w:w="728" w:type="dxa"/>
            <w:tcBorders>
              <w:top w:val="outset" w:sz="6" w:space="0" w:color="000000"/>
              <w:left w:val="outset" w:sz="6" w:space="0" w:color="000000"/>
              <w:bottom w:val="outset" w:sz="6" w:space="0" w:color="000000"/>
              <w:right w:val="outset"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5808" w:type="dxa"/>
            <w:tcBorders>
              <w:top w:val="single" w:sz="6" w:space="0" w:color="000000"/>
              <w:left w:val="outset" w:sz="6" w:space="0" w:color="000000"/>
              <w:bottom w:val="single"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предложения (замечания) участников публичных слушаний</w:t>
            </w:r>
          </w:p>
        </w:tc>
        <w:tc>
          <w:tcPr>
            <w:tcW w:w="3275" w:type="dxa"/>
            <w:tcBorders>
              <w:top w:val="single" w:sz="6" w:space="0" w:color="000000"/>
              <w:left w:val="outset" w:sz="6" w:space="0" w:color="000000"/>
              <w:bottom w:val="single"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83" w:type="dxa"/>
            <w:gridSpan w:val="2"/>
            <w:tcBorders>
              <w:top w:val="outset" w:sz="6" w:space="0" w:color="000000"/>
              <w:left w:val="outset"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Предложения и  замечания и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808"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75"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808"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75"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83" w:type="dxa"/>
            <w:gridSpan w:val="2"/>
            <w:tcBorders>
              <w:top w:val="outset" w:sz="6" w:space="0" w:color="000000"/>
              <w:left w:val="outset"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Предложения и замечания иных участников публичных слушаний</w:t>
            </w: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808"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75"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r>
      <w:tr w:rsidR="00EF2EA0">
        <w:tc>
          <w:tcPr>
            <w:tcW w:w="728" w:type="dxa"/>
            <w:tcBorders>
              <w:top w:val="outset" w:sz="6" w:space="0" w:color="000000"/>
              <w:left w:val="single" w:sz="6" w:space="0" w:color="000000"/>
              <w:bottom w:val="single"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808" w:type="dxa"/>
            <w:tcBorders>
              <w:top w:val="outset" w:sz="6" w:space="0" w:color="000000"/>
              <w:left w:val="outset" w:sz="6" w:space="0" w:color="000000"/>
              <w:bottom w:val="single"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75" w:type="dxa"/>
            <w:tcBorders>
              <w:top w:val="outset" w:sz="6" w:space="0" w:color="000000"/>
              <w:left w:val="outset" w:sz="6" w:space="0" w:color="000000"/>
              <w:bottom w:val="single"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r>
    </w:tbl>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Приложение  к</w:t>
      </w:r>
      <w:proofErr w:type="gramEnd"/>
      <w:r>
        <w:rPr>
          <w:rFonts w:ascii="Times New Roman" w:hAnsi="Times New Roman" w:cs="Times New Roman"/>
          <w:sz w:val="28"/>
          <w:szCs w:val="28"/>
        </w:rPr>
        <w:t xml:space="preserve"> протоколу:</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Перечень участников публичных слушаний на ___ л.</w:t>
      </w: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публичных слушаний </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                          ________                         _______________________ </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w:t>
      </w:r>
      <w:proofErr w:type="gramStart"/>
      <w:r>
        <w:rPr>
          <w:rFonts w:ascii="Times New Roman" w:hAnsi="Times New Roman" w:cs="Times New Roman"/>
          <w:sz w:val="24"/>
          <w:szCs w:val="24"/>
          <w:vertAlign w:val="superscript"/>
        </w:rPr>
        <w:t xml:space="preserve">должность)   </w:t>
      </w:r>
      <w:proofErr w:type="gramEnd"/>
      <w:r>
        <w:rPr>
          <w:rFonts w:ascii="Times New Roman" w:hAnsi="Times New Roman" w:cs="Times New Roman"/>
          <w:sz w:val="24"/>
          <w:szCs w:val="24"/>
          <w:vertAlign w:val="superscript"/>
        </w:rPr>
        <w:t xml:space="preserve">                                          (подпись)                                                         (инициалы, фамилия) </w:t>
      </w: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p w:rsidR="00EF2EA0" w:rsidRDefault="00EF2EA0">
      <w:pPr>
        <w:spacing w:after="0" w:line="240" w:lineRule="auto"/>
        <w:jc w:val="both"/>
        <w:rPr>
          <w:rFonts w:ascii="Times New Roman" w:hAnsi="Times New Roman" w:cs="Times New Roman"/>
          <w:sz w:val="28"/>
          <w:szCs w:val="28"/>
        </w:rPr>
      </w:pPr>
    </w:p>
    <w:tbl>
      <w:tblPr>
        <w:tblStyle w:val="af8"/>
        <w:tblW w:w="5000" w:type="pct"/>
        <w:tblLayout w:type="fixed"/>
        <w:tblLook w:val="04A0" w:firstRow="1" w:lastRow="0" w:firstColumn="1" w:lastColumn="0" w:noHBand="0" w:noVBand="1"/>
      </w:tblPr>
      <w:tblGrid>
        <w:gridCol w:w="4890"/>
        <w:gridCol w:w="4891"/>
      </w:tblGrid>
      <w:tr w:rsidR="00EF2EA0">
        <w:tc>
          <w:tcPr>
            <w:tcW w:w="4890" w:type="dxa"/>
            <w:tcBorders>
              <w:top w:val="nil"/>
              <w:left w:val="nil"/>
              <w:bottom w:val="nil"/>
              <w:right w:val="nil"/>
            </w:tcBorders>
          </w:tcPr>
          <w:p w:rsidR="00EF2EA0" w:rsidRDefault="00EF2EA0">
            <w:pPr>
              <w:spacing w:after="0" w:line="240" w:lineRule="auto"/>
              <w:jc w:val="right"/>
              <w:rPr>
                <w:rFonts w:ascii="Times New Roman" w:hAnsi="Times New Roman" w:cs="Times New Roman"/>
                <w:sz w:val="28"/>
                <w:szCs w:val="28"/>
              </w:rPr>
            </w:pPr>
          </w:p>
        </w:tc>
        <w:tc>
          <w:tcPr>
            <w:tcW w:w="4890" w:type="dxa"/>
            <w:tcBorders>
              <w:top w:val="nil"/>
              <w:left w:val="nil"/>
              <w:bottom w:val="nil"/>
              <w:right w:val="nil"/>
            </w:tcBorders>
          </w:tcPr>
          <w:p w:rsidR="00EF2EA0" w:rsidRDefault="00EF2EA0">
            <w:pPr>
              <w:spacing w:after="0" w:line="240" w:lineRule="auto"/>
              <w:rPr>
                <w:rFonts w:ascii="Times New Roman" w:hAnsi="Times New Roman" w:cs="Times New Roman"/>
                <w:sz w:val="28"/>
                <w:szCs w:val="28"/>
              </w:rPr>
            </w:pPr>
          </w:p>
          <w:p w:rsidR="00917A2A" w:rsidRDefault="00917A2A">
            <w:pPr>
              <w:spacing w:after="0" w:line="240" w:lineRule="auto"/>
              <w:rPr>
                <w:rFonts w:ascii="Times New Roman" w:hAnsi="Times New Roman" w:cs="Times New Roman"/>
                <w:sz w:val="28"/>
                <w:szCs w:val="28"/>
              </w:rPr>
            </w:pPr>
          </w:p>
          <w:p w:rsidR="00186B00" w:rsidRDefault="00186B00">
            <w:pPr>
              <w:spacing w:after="0" w:line="240" w:lineRule="auto"/>
              <w:rPr>
                <w:rFonts w:ascii="Times New Roman" w:hAnsi="Times New Roman" w:cs="Times New Roman"/>
                <w:sz w:val="28"/>
                <w:szCs w:val="28"/>
              </w:rPr>
            </w:pPr>
          </w:p>
          <w:p w:rsidR="00186B00" w:rsidRDefault="00186B00">
            <w:pPr>
              <w:spacing w:after="0" w:line="240" w:lineRule="auto"/>
              <w:rPr>
                <w:rFonts w:ascii="Times New Roman" w:hAnsi="Times New Roman" w:cs="Times New Roman"/>
                <w:sz w:val="28"/>
                <w:szCs w:val="28"/>
              </w:rPr>
            </w:pPr>
          </w:p>
          <w:p w:rsidR="00917A2A" w:rsidRDefault="00917A2A">
            <w:pPr>
              <w:spacing w:after="0" w:line="240" w:lineRule="auto"/>
              <w:rPr>
                <w:rFonts w:ascii="Times New Roman" w:hAnsi="Times New Roman" w:cs="Times New Roman"/>
                <w:sz w:val="28"/>
                <w:szCs w:val="28"/>
              </w:rPr>
            </w:pP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EF2EA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к Положению о порядке организации и проведения публичных слушаний по вопросам градостроительной деятельности</w:t>
            </w:r>
          </w:p>
          <w:p w:rsidR="00186B00" w:rsidRDefault="00377722">
            <w:pPr>
              <w:spacing w:after="0" w:line="240" w:lineRule="auto"/>
              <w:rPr>
                <w:rFonts w:ascii="Times New Roman" w:hAnsi="Times New Roman" w:cs="Times New Roman"/>
                <w:sz w:val="28"/>
                <w:szCs w:val="28"/>
              </w:rPr>
            </w:pPr>
            <w:r>
              <w:rPr>
                <w:rFonts w:ascii="Times New Roman" w:hAnsi="Times New Roman" w:cs="Times New Roman"/>
                <w:sz w:val="28"/>
                <w:szCs w:val="28"/>
              </w:rPr>
              <w:t>на территории</w:t>
            </w:r>
          </w:p>
          <w:p w:rsidR="00186B00" w:rsidRDefault="00186B00" w:rsidP="00186B00">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Эльбрус</w:t>
            </w:r>
            <w:r w:rsidR="00377722">
              <w:rPr>
                <w:rFonts w:ascii="Times New Roman" w:hAnsi="Times New Roman" w:cs="Times New Roman"/>
                <w:sz w:val="28"/>
                <w:szCs w:val="28"/>
              </w:rPr>
              <w:t xml:space="preserve"> </w:t>
            </w:r>
          </w:p>
          <w:p w:rsidR="00EF2EA0" w:rsidRDefault="00377722" w:rsidP="00186B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bl>
    <w:p w:rsidR="00EF2EA0" w:rsidRDefault="0037772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 о результатах публичных слушаний</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___________________20___ г. </w:t>
      </w:r>
    </w:p>
    <w:p w:rsidR="00EF2EA0" w:rsidRDefault="00377722">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8"/>
          <w:szCs w:val="28"/>
        </w:rPr>
        <w:t> </w:t>
      </w:r>
      <w:r>
        <w:rPr>
          <w:rFonts w:ascii="Times New Roman" w:hAnsi="Times New Roman" w:cs="Times New Roman"/>
          <w:sz w:val="24"/>
          <w:szCs w:val="24"/>
          <w:vertAlign w:val="superscript"/>
        </w:rPr>
        <w:t>(дата оформления заключения)</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Публичные слушания по проекту________________________________________</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4"/>
          <w:szCs w:val="24"/>
          <w:vertAlign w:val="superscript"/>
        </w:rPr>
        <w:t>информация о проекте, рассмотренном на публичных слушаниях</w:t>
      </w:r>
    </w:p>
    <w:p w:rsidR="00EF2EA0" w:rsidRDefault="0037772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проводились  с</w:t>
      </w:r>
      <w:proofErr w:type="gramEnd"/>
      <w:r>
        <w:rPr>
          <w:rFonts w:ascii="Times New Roman" w:hAnsi="Times New Roman" w:cs="Times New Roman"/>
          <w:sz w:val="28"/>
          <w:szCs w:val="28"/>
        </w:rPr>
        <w:t xml:space="preserve"> _______________  до ________________.</w:t>
      </w:r>
    </w:p>
    <w:p w:rsidR="00EF2EA0" w:rsidRDefault="00EF2EA0">
      <w:pPr>
        <w:spacing w:after="0" w:line="240" w:lineRule="auto"/>
        <w:jc w:val="both"/>
        <w:rPr>
          <w:rFonts w:ascii="Times New Roman" w:hAnsi="Times New Roman" w:cs="Times New Roman"/>
          <w:sz w:val="28"/>
          <w:szCs w:val="28"/>
        </w:rPr>
      </w:pP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участников публичных слушаний 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результатам публичных слушаний составлен протокол публичных слушаний от ________, на основании которого подготовлено заключение о результатах публичных слушаний.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период  проведения</w:t>
      </w:r>
      <w:proofErr w:type="gramEnd"/>
      <w:r>
        <w:rPr>
          <w:rFonts w:ascii="Times New Roman" w:hAnsi="Times New Roman" w:cs="Times New Roman"/>
          <w:sz w:val="28"/>
          <w:szCs w:val="28"/>
        </w:rPr>
        <w:t xml:space="preserve"> публичных слушаний было подано ________ замечаний и</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предложений от участников публичных слушаний.</w:t>
      </w:r>
    </w:p>
    <w:p w:rsidR="00917A2A" w:rsidRDefault="00917A2A" w:rsidP="00917A2A">
      <w:pPr>
        <w:spacing w:after="0" w:line="240" w:lineRule="auto"/>
        <w:rPr>
          <w:rFonts w:ascii="Times New Roman" w:hAnsi="Times New Roman" w:cs="Times New Roman"/>
          <w:sz w:val="24"/>
          <w:szCs w:val="24"/>
        </w:rPr>
      </w:pPr>
    </w:p>
    <w:p w:rsidR="00BC69AA" w:rsidRDefault="00BC69AA" w:rsidP="00917A2A">
      <w:pPr>
        <w:spacing w:after="0" w:line="240" w:lineRule="auto"/>
        <w:rPr>
          <w:rFonts w:ascii="Times New Roman" w:hAnsi="Times New Roman" w:cs="Times New Roman"/>
          <w:sz w:val="24"/>
          <w:szCs w:val="24"/>
        </w:rPr>
      </w:pPr>
    </w:p>
    <w:p w:rsidR="00917A2A" w:rsidRDefault="00917A2A">
      <w:pPr>
        <w:spacing w:after="0" w:line="240" w:lineRule="auto"/>
        <w:jc w:val="center"/>
        <w:rPr>
          <w:rFonts w:ascii="Times New Roman" w:hAnsi="Times New Roman" w:cs="Times New Roman"/>
          <w:sz w:val="24"/>
          <w:szCs w:val="24"/>
        </w:rPr>
      </w:pPr>
    </w:p>
    <w:p w:rsidR="00EF2EA0" w:rsidRDefault="003777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Единый список внесенных предложений и замечаний </w:t>
      </w:r>
    </w:p>
    <w:p w:rsidR="00EF2EA0" w:rsidRDefault="003777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участников публичных слушаний</w:t>
      </w:r>
    </w:p>
    <w:p w:rsidR="00EF2EA0" w:rsidRDefault="00EF2EA0">
      <w:pPr>
        <w:spacing w:after="0" w:line="240" w:lineRule="auto"/>
        <w:jc w:val="both"/>
        <w:rPr>
          <w:rFonts w:ascii="Times New Roman" w:hAnsi="Times New Roman" w:cs="Times New Roman"/>
          <w:sz w:val="28"/>
          <w:szCs w:val="28"/>
        </w:rPr>
      </w:pPr>
    </w:p>
    <w:tbl>
      <w:tblPr>
        <w:tblW w:w="9811" w:type="dxa"/>
        <w:tblLayout w:type="fixed"/>
        <w:tblCellMar>
          <w:top w:w="15" w:type="dxa"/>
          <w:left w:w="22" w:type="dxa"/>
          <w:bottom w:w="15" w:type="dxa"/>
          <w:right w:w="22" w:type="dxa"/>
        </w:tblCellMar>
        <w:tblLook w:val="04A0" w:firstRow="1" w:lastRow="0" w:firstColumn="1" w:lastColumn="0" w:noHBand="0" w:noVBand="1"/>
      </w:tblPr>
      <w:tblGrid>
        <w:gridCol w:w="729"/>
        <w:gridCol w:w="3539"/>
        <w:gridCol w:w="3266"/>
        <w:gridCol w:w="2277"/>
      </w:tblGrid>
      <w:tr w:rsidR="00EF2EA0">
        <w:tc>
          <w:tcPr>
            <w:tcW w:w="728" w:type="dxa"/>
            <w:tcBorders>
              <w:top w:val="outset" w:sz="6" w:space="0" w:color="000000"/>
              <w:left w:val="outset" w:sz="6" w:space="0" w:color="000000"/>
              <w:bottom w:val="outset" w:sz="6" w:space="0" w:color="000000"/>
              <w:right w:val="outset"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3539" w:type="dxa"/>
            <w:tcBorders>
              <w:top w:val="single" w:sz="6" w:space="0" w:color="000000"/>
              <w:left w:val="outset" w:sz="6" w:space="0" w:color="000000"/>
              <w:bottom w:val="single"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предложения (замечания) участника публичных слушаний</w:t>
            </w:r>
          </w:p>
        </w:tc>
        <w:tc>
          <w:tcPr>
            <w:tcW w:w="3266" w:type="dxa"/>
            <w:tcBorders>
              <w:top w:val="single" w:sz="6" w:space="0" w:color="000000"/>
              <w:left w:val="outset" w:sz="6" w:space="0" w:color="000000"/>
              <w:bottom w:val="single"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w:t>
            </w:r>
          </w:p>
        </w:tc>
        <w:tc>
          <w:tcPr>
            <w:tcW w:w="2277" w:type="dxa"/>
            <w:tcBorders>
              <w:top w:val="single" w:sz="6" w:space="0" w:color="000000"/>
              <w:left w:val="outset" w:sz="6" w:space="0" w:color="000000"/>
              <w:bottom w:val="single" w:sz="6" w:space="0" w:color="000000"/>
              <w:right w:val="single" w:sz="6" w:space="0" w:color="000000"/>
            </w:tcBorders>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82" w:type="dxa"/>
            <w:gridSpan w:val="3"/>
            <w:tcBorders>
              <w:top w:val="outset" w:sz="6" w:space="0" w:color="000000"/>
              <w:left w:val="outset"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Предложения и  замечания и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539"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66"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2277" w:type="dxa"/>
            <w:tcBorders>
              <w:top w:val="outset" w:sz="6" w:space="0" w:color="000000"/>
              <w:left w:val="outset" w:sz="6" w:space="0" w:color="000000"/>
              <w:bottom w:val="outset" w:sz="6" w:space="0" w:color="000000"/>
              <w:right w:val="single" w:sz="6" w:space="0" w:color="000000"/>
            </w:tcBorders>
          </w:tcPr>
          <w:p w:rsidR="00EF2EA0" w:rsidRDefault="00EF2EA0">
            <w:pPr>
              <w:widowControl w:val="0"/>
              <w:spacing w:after="0" w:line="240" w:lineRule="auto"/>
              <w:jc w:val="both"/>
              <w:rPr>
                <w:rFonts w:ascii="Times New Roman" w:hAnsi="Times New Roman" w:cs="Times New Roman"/>
                <w:sz w:val="24"/>
                <w:szCs w:val="24"/>
              </w:rPr>
            </w:pP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539"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66"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2277" w:type="dxa"/>
            <w:tcBorders>
              <w:top w:val="outset" w:sz="6" w:space="0" w:color="000000"/>
              <w:left w:val="outset" w:sz="6" w:space="0" w:color="000000"/>
              <w:bottom w:val="outset" w:sz="6" w:space="0" w:color="000000"/>
              <w:right w:val="single" w:sz="6" w:space="0" w:color="000000"/>
            </w:tcBorders>
          </w:tcPr>
          <w:p w:rsidR="00EF2EA0" w:rsidRDefault="00EF2EA0">
            <w:pPr>
              <w:widowControl w:val="0"/>
              <w:spacing w:after="0" w:line="240" w:lineRule="auto"/>
              <w:jc w:val="both"/>
              <w:rPr>
                <w:rFonts w:ascii="Times New Roman" w:hAnsi="Times New Roman" w:cs="Times New Roman"/>
                <w:sz w:val="24"/>
                <w:szCs w:val="24"/>
              </w:rPr>
            </w:pP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82" w:type="dxa"/>
            <w:gridSpan w:val="3"/>
            <w:tcBorders>
              <w:top w:val="outset" w:sz="6" w:space="0" w:color="000000"/>
              <w:left w:val="outset"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Предложения и замечания иных участников публичных слушаний</w:t>
            </w:r>
          </w:p>
        </w:tc>
      </w:tr>
      <w:tr w:rsidR="00EF2EA0">
        <w:tc>
          <w:tcPr>
            <w:tcW w:w="728" w:type="dxa"/>
            <w:tcBorders>
              <w:top w:val="outset" w:sz="6" w:space="0" w:color="000000"/>
              <w:left w:val="single" w:sz="6" w:space="0" w:color="000000"/>
              <w:bottom w:val="outset"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539"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66" w:type="dxa"/>
            <w:tcBorders>
              <w:top w:val="outset" w:sz="6" w:space="0" w:color="000000"/>
              <w:left w:val="outset" w:sz="6" w:space="0" w:color="000000"/>
              <w:bottom w:val="outset"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2277" w:type="dxa"/>
            <w:tcBorders>
              <w:top w:val="outset" w:sz="6" w:space="0" w:color="000000"/>
              <w:left w:val="outset" w:sz="6" w:space="0" w:color="000000"/>
              <w:bottom w:val="outset" w:sz="6" w:space="0" w:color="000000"/>
              <w:right w:val="single" w:sz="6" w:space="0" w:color="000000"/>
            </w:tcBorders>
          </w:tcPr>
          <w:p w:rsidR="00EF2EA0" w:rsidRDefault="00EF2EA0">
            <w:pPr>
              <w:widowControl w:val="0"/>
              <w:spacing w:after="0" w:line="240" w:lineRule="auto"/>
              <w:jc w:val="both"/>
              <w:rPr>
                <w:rFonts w:ascii="Times New Roman" w:hAnsi="Times New Roman" w:cs="Times New Roman"/>
                <w:sz w:val="24"/>
                <w:szCs w:val="24"/>
              </w:rPr>
            </w:pPr>
          </w:p>
        </w:tc>
      </w:tr>
      <w:tr w:rsidR="00EF2EA0">
        <w:tc>
          <w:tcPr>
            <w:tcW w:w="728" w:type="dxa"/>
            <w:tcBorders>
              <w:top w:val="outset" w:sz="6" w:space="0" w:color="000000"/>
              <w:left w:val="single" w:sz="6" w:space="0" w:color="000000"/>
              <w:bottom w:val="single" w:sz="6" w:space="0" w:color="000000"/>
              <w:right w:val="single" w:sz="6" w:space="0" w:color="000000"/>
            </w:tcBorders>
            <w:shd w:val="clear" w:color="auto" w:fill="auto"/>
          </w:tcPr>
          <w:p w:rsidR="00EF2EA0" w:rsidRDefault="0037772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539" w:type="dxa"/>
            <w:tcBorders>
              <w:top w:val="outset" w:sz="6" w:space="0" w:color="000000"/>
              <w:left w:val="outset" w:sz="6" w:space="0" w:color="000000"/>
              <w:bottom w:val="single"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3266" w:type="dxa"/>
            <w:tcBorders>
              <w:top w:val="outset" w:sz="6" w:space="0" w:color="000000"/>
              <w:left w:val="outset" w:sz="6" w:space="0" w:color="000000"/>
              <w:bottom w:val="single" w:sz="6" w:space="0" w:color="000000"/>
              <w:right w:val="single" w:sz="6" w:space="0" w:color="000000"/>
            </w:tcBorders>
            <w:shd w:val="clear" w:color="auto" w:fill="auto"/>
          </w:tcPr>
          <w:p w:rsidR="00EF2EA0" w:rsidRDefault="00EF2EA0">
            <w:pPr>
              <w:widowControl w:val="0"/>
              <w:spacing w:after="0" w:line="240" w:lineRule="auto"/>
              <w:jc w:val="both"/>
              <w:rPr>
                <w:rFonts w:ascii="Times New Roman" w:hAnsi="Times New Roman" w:cs="Times New Roman"/>
                <w:sz w:val="24"/>
                <w:szCs w:val="24"/>
              </w:rPr>
            </w:pPr>
          </w:p>
        </w:tc>
        <w:tc>
          <w:tcPr>
            <w:tcW w:w="2277" w:type="dxa"/>
            <w:tcBorders>
              <w:top w:val="outset" w:sz="6" w:space="0" w:color="000000"/>
              <w:left w:val="outset" w:sz="6" w:space="0" w:color="000000"/>
              <w:bottom w:val="single" w:sz="6" w:space="0" w:color="000000"/>
              <w:right w:val="single" w:sz="6" w:space="0" w:color="000000"/>
            </w:tcBorders>
          </w:tcPr>
          <w:p w:rsidR="00EF2EA0" w:rsidRDefault="00EF2EA0">
            <w:pPr>
              <w:widowControl w:val="0"/>
              <w:spacing w:after="0" w:line="240" w:lineRule="auto"/>
              <w:jc w:val="both"/>
              <w:rPr>
                <w:rFonts w:ascii="Times New Roman" w:hAnsi="Times New Roman" w:cs="Times New Roman"/>
                <w:sz w:val="24"/>
                <w:szCs w:val="24"/>
              </w:rPr>
            </w:pPr>
          </w:p>
        </w:tc>
      </w:tr>
    </w:tbl>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Выводы по результатам публичных </w:t>
      </w:r>
      <w:proofErr w:type="gramStart"/>
      <w:r>
        <w:rPr>
          <w:rFonts w:ascii="Times New Roman" w:hAnsi="Times New Roman" w:cs="Times New Roman"/>
          <w:sz w:val="28"/>
          <w:szCs w:val="28"/>
        </w:rPr>
        <w:t>слушаний:_</w:t>
      </w:r>
      <w:proofErr w:type="gramEnd"/>
      <w:r>
        <w:rPr>
          <w:rFonts w:ascii="Times New Roman" w:hAnsi="Times New Roman" w:cs="Times New Roman"/>
          <w:sz w:val="28"/>
          <w:szCs w:val="28"/>
        </w:rPr>
        <w:t>___________________________</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публичных слушаний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                          ________                         _______________________ </w:t>
      </w:r>
    </w:p>
    <w:p w:rsidR="00EF2EA0" w:rsidRDefault="00377722">
      <w:pPr>
        <w:spacing w:after="0" w:line="240" w:lineRule="auto"/>
        <w:jc w:val="both"/>
        <w:rPr>
          <w:rFonts w:ascii="Times New Roman" w:hAnsi="Times New Roman" w:cs="Times New Roman"/>
          <w:sz w:val="28"/>
          <w:szCs w:val="28"/>
        </w:rPr>
      </w:pPr>
      <w:r>
        <w:rPr>
          <w:rFonts w:ascii="Times New Roman" w:hAnsi="Times New Roman" w:cs="Times New Roman"/>
          <w:sz w:val="24"/>
          <w:szCs w:val="24"/>
          <w:vertAlign w:val="superscript"/>
        </w:rPr>
        <w:t>      (</w:t>
      </w:r>
      <w:proofErr w:type="gramStart"/>
      <w:r>
        <w:rPr>
          <w:rFonts w:ascii="Times New Roman" w:hAnsi="Times New Roman" w:cs="Times New Roman"/>
          <w:sz w:val="24"/>
          <w:szCs w:val="24"/>
          <w:vertAlign w:val="superscript"/>
        </w:rPr>
        <w:t xml:space="preserve">должность)   </w:t>
      </w:r>
      <w:proofErr w:type="gramEnd"/>
      <w:r>
        <w:rPr>
          <w:rFonts w:ascii="Times New Roman" w:hAnsi="Times New Roman" w:cs="Times New Roman"/>
          <w:sz w:val="24"/>
          <w:szCs w:val="24"/>
          <w:vertAlign w:val="superscript"/>
        </w:rPr>
        <w:t xml:space="preserve">                                          (подпись)                                                         (инициалы, фамилия) </w:t>
      </w:r>
    </w:p>
    <w:sectPr w:rsidR="00EF2EA0" w:rsidSect="00414434">
      <w:headerReference w:type="default" r:id="rId13"/>
      <w:pgSz w:w="11906" w:h="16838"/>
      <w:pgMar w:top="826" w:right="707" w:bottom="709" w:left="1418"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1E" w:rsidRDefault="0069171E">
      <w:pPr>
        <w:spacing w:after="0" w:line="240" w:lineRule="auto"/>
      </w:pPr>
      <w:r>
        <w:separator/>
      </w:r>
    </w:p>
  </w:endnote>
  <w:endnote w:type="continuationSeparator" w:id="0">
    <w:p w:rsidR="0069171E" w:rsidRDefault="0069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1E" w:rsidRDefault="0069171E">
      <w:pPr>
        <w:rPr>
          <w:sz w:val="12"/>
        </w:rPr>
      </w:pPr>
      <w:r>
        <w:separator/>
      </w:r>
    </w:p>
  </w:footnote>
  <w:footnote w:type="continuationSeparator" w:id="0">
    <w:p w:rsidR="0069171E" w:rsidRDefault="0069171E">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1E" w:rsidRDefault="0069171E">
    <w:pPr>
      <w:pStyle w:val="af3"/>
      <w:jc w:val="center"/>
    </w:pPr>
  </w:p>
  <w:p w:rsidR="0069171E" w:rsidRDefault="0069171E">
    <w:pPr>
      <w:pStyle w:val="af3"/>
      <w:jc w:val="center"/>
    </w:pPr>
  </w:p>
  <w:sdt>
    <w:sdtPr>
      <w:id w:val="1480269958"/>
      <w:docPartObj>
        <w:docPartGallery w:val="Page Numbers (Top of Page)"/>
        <w:docPartUnique/>
      </w:docPartObj>
    </w:sdtPr>
    <w:sdtEndPr/>
    <w:sdtContent>
      <w:p w:rsidR="0069171E" w:rsidRDefault="0069171E">
        <w:pPr>
          <w:pStyle w:val="af3"/>
          <w:jc w:val="center"/>
        </w:pPr>
        <w:r>
          <w:fldChar w:fldCharType="begin"/>
        </w:r>
        <w:r>
          <w:instrText>PAGE   \* MERGEFORMAT</w:instrText>
        </w:r>
        <w:r>
          <w:fldChar w:fldCharType="separate"/>
        </w:r>
        <w:r w:rsidR="00BE2A7D">
          <w:rPr>
            <w:noProof/>
          </w:rPr>
          <w:t>2</w:t>
        </w:r>
        <w:r>
          <w:fldChar w:fldCharType="end"/>
        </w:r>
      </w:p>
    </w:sdtContent>
  </w:sdt>
  <w:p w:rsidR="0069171E" w:rsidRDefault="0069171E">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A4256"/>
    <w:multiLevelType w:val="multilevel"/>
    <w:tmpl w:val="354AB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8C2FFE"/>
    <w:multiLevelType w:val="multilevel"/>
    <w:tmpl w:val="C89CC18A"/>
    <w:lvl w:ilvl="0">
      <w:start w:val="1"/>
      <w:numFmt w:val="decimal"/>
      <w:lvlText w:val="%1."/>
      <w:lvlJc w:val="left"/>
      <w:pPr>
        <w:tabs>
          <w:tab w:val="num" w:pos="0"/>
        </w:tabs>
        <w:ind w:left="1065" w:hanging="360"/>
      </w:pPr>
    </w:lvl>
    <w:lvl w:ilvl="1">
      <w:start w:val="1"/>
      <w:numFmt w:val="decimal"/>
      <w:lvlText w:val="%1.%2"/>
      <w:lvlJc w:val="left"/>
      <w:pPr>
        <w:tabs>
          <w:tab w:val="num" w:pos="0"/>
        </w:tabs>
        <w:ind w:left="1297" w:hanging="450"/>
      </w:pPr>
    </w:lvl>
    <w:lvl w:ilvl="2">
      <w:start w:val="1"/>
      <w:numFmt w:val="decimal"/>
      <w:lvlText w:val="%1.%2.%3"/>
      <w:lvlJc w:val="left"/>
      <w:pPr>
        <w:tabs>
          <w:tab w:val="num" w:pos="0"/>
        </w:tabs>
        <w:ind w:left="1709" w:hanging="720"/>
      </w:pPr>
    </w:lvl>
    <w:lvl w:ilvl="3">
      <w:start w:val="1"/>
      <w:numFmt w:val="decimal"/>
      <w:lvlText w:val="%1.%2.%3.%4"/>
      <w:lvlJc w:val="left"/>
      <w:pPr>
        <w:tabs>
          <w:tab w:val="num" w:pos="0"/>
        </w:tabs>
        <w:ind w:left="2211" w:hanging="1080"/>
      </w:pPr>
    </w:lvl>
    <w:lvl w:ilvl="4">
      <w:start w:val="1"/>
      <w:numFmt w:val="decimal"/>
      <w:lvlText w:val="%1.%2.%3.%4.%5"/>
      <w:lvlJc w:val="left"/>
      <w:pPr>
        <w:tabs>
          <w:tab w:val="num" w:pos="0"/>
        </w:tabs>
        <w:ind w:left="2353" w:hanging="1080"/>
      </w:pPr>
    </w:lvl>
    <w:lvl w:ilvl="5">
      <w:start w:val="1"/>
      <w:numFmt w:val="decimal"/>
      <w:lvlText w:val="%1.%2.%3.%4.%5.%6"/>
      <w:lvlJc w:val="left"/>
      <w:pPr>
        <w:tabs>
          <w:tab w:val="num" w:pos="0"/>
        </w:tabs>
        <w:ind w:left="2855" w:hanging="1440"/>
      </w:pPr>
    </w:lvl>
    <w:lvl w:ilvl="6">
      <w:start w:val="1"/>
      <w:numFmt w:val="decimal"/>
      <w:lvlText w:val="%1.%2.%3.%4.%5.%6.%7"/>
      <w:lvlJc w:val="left"/>
      <w:pPr>
        <w:tabs>
          <w:tab w:val="num" w:pos="0"/>
        </w:tabs>
        <w:ind w:left="2997" w:hanging="1440"/>
      </w:pPr>
    </w:lvl>
    <w:lvl w:ilvl="7">
      <w:start w:val="1"/>
      <w:numFmt w:val="decimal"/>
      <w:lvlText w:val="%1.%2.%3.%4.%5.%6.%7.%8"/>
      <w:lvlJc w:val="left"/>
      <w:pPr>
        <w:tabs>
          <w:tab w:val="num" w:pos="0"/>
        </w:tabs>
        <w:ind w:left="3499" w:hanging="1800"/>
      </w:pPr>
    </w:lvl>
    <w:lvl w:ilvl="8">
      <w:start w:val="1"/>
      <w:numFmt w:val="decimal"/>
      <w:lvlText w:val="%1.%2.%3.%4.%5.%6.%7.%8.%9"/>
      <w:lvlJc w:val="left"/>
      <w:pPr>
        <w:tabs>
          <w:tab w:val="num" w:pos="0"/>
        </w:tabs>
        <w:ind w:left="4001"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A0"/>
    <w:rsid w:val="000064A4"/>
    <w:rsid w:val="00111E5B"/>
    <w:rsid w:val="00186B00"/>
    <w:rsid w:val="001E207E"/>
    <w:rsid w:val="001E519F"/>
    <w:rsid w:val="002202D4"/>
    <w:rsid w:val="003118D5"/>
    <w:rsid w:val="00325B7A"/>
    <w:rsid w:val="0033211F"/>
    <w:rsid w:val="0034329F"/>
    <w:rsid w:val="00377722"/>
    <w:rsid w:val="00414434"/>
    <w:rsid w:val="004B64BA"/>
    <w:rsid w:val="004F55E4"/>
    <w:rsid w:val="00616B82"/>
    <w:rsid w:val="0067373D"/>
    <w:rsid w:val="0069171E"/>
    <w:rsid w:val="006B0E21"/>
    <w:rsid w:val="007A3B27"/>
    <w:rsid w:val="007C6441"/>
    <w:rsid w:val="00832E99"/>
    <w:rsid w:val="00835864"/>
    <w:rsid w:val="008B2431"/>
    <w:rsid w:val="00917A2A"/>
    <w:rsid w:val="00962F08"/>
    <w:rsid w:val="009D608D"/>
    <w:rsid w:val="00A3085D"/>
    <w:rsid w:val="00A8443F"/>
    <w:rsid w:val="00BC69AA"/>
    <w:rsid w:val="00BD2C2B"/>
    <w:rsid w:val="00BD5F7F"/>
    <w:rsid w:val="00BE2A7D"/>
    <w:rsid w:val="00D04B53"/>
    <w:rsid w:val="00D67EBC"/>
    <w:rsid w:val="00D71D82"/>
    <w:rsid w:val="00D84296"/>
    <w:rsid w:val="00E0261D"/>
    <w:rsid w:val="00E56104"/>
    <w:rsid w:val="00E72B8B"/>
    <w:rsid w:val="00E84729"/>
    <w:rsid w:val="00E958AE"/>
    <w:rsid w:val="00ED2339"/>
    <w:rsid w:val="00EF2EA0"/>
    <w:rsid w:val="00EF729E"/>
    <w:rsid w:val="00F61408"/>
    <w:rsid w:val="00F762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1718A9"/>
  <w15:docId w15:val="{2CB0C254-1C60-4BAB-9F1F-B26D41F3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42ED7"/>
    <w:rPr>
      <w:rFonts w:ascii="Tahoma" w:hAnsi="Tahoma" w:cs="Tahoma"/>
      <w:sz w:val="16"/>
      <w:szCs w:val="16"/>
    </w:rPr>
  </w:style>
  <w:style w:type="character" w:customStyle="1" w:styleId="-">
    <w:name w:val="Интернет-ссылка"/>
    <w:basedOn w:val="a0"/>
    <w:uiPriority w:val="99"/>
    <w:unhideWhenUsed/>
    <w:rsid w:val="009B0ADA"/>
    <w:rPr>
      <w:color w:val="0000FF" w:themeColor="hyperlink"/>
      <w:u w:val="single"/>
    </w:rPr>
  </w:style>
  <w:style w:type="character" w:customStyle="1" w:styleId="a4">
    <w:name w:val="Верхний колонтитул Знак"/>
    <w:basedOn w:val="a0"/>
    <w:uiPriority w:val="99"/>
    <w:qFormat/>
    <w:rsid w:val="00DC7C16"/>
  </w:style>
  <w:style w:type="character" w:customStyle="1" w:styleId="a5">
    <w:name w:val="Нижний колонтитул Знак"/>
    <w:basedOn w:val="a0"/>
    <w:uiPriority w:val="99"/>
    <w:qFormat/>
    <w:rsid w:val="00DC7C16"/>
  </w:style>
  <w:style w:type="character" w:customStyle="1" w:styleId="a6">
    <w:name w:val="Основной текст с отступом Знак"/>
    <w:basedOn w:val="a0"/>
    <w:uiPriority w:val="99"/>
    <w:semiHidden/>
    <w:qFormat/>
    <w:rsid w:val="007D4E47"/>
  </w:style>
  <w:style w:type="character" w:customStyle="1" w:styleId="a7">
    <w:name w:val="Привязка сноски"/>
    <w:rPr>
      <w:vertAlign w:val="superscript"/>
    </w:rPr>
  </w:style>
  <w:style w:type="character" w:customStyle="1" w:styleId="FootnoteCharacters">
    <w:name w:val="Footnote Characters"/>
    <w:qFormat/>
    <w:rsid w:val="00EA1665"/>
    <w:rPr>
      <w:vertAlign w:val="superscript"/>
    </w:rPr>
  </w:style>
  <w:style w:type="character" w:customStyle="1" w:styleId="a8">
    <w:name w:val="Текст сноски Знак"/>
    <w:basedOn w:val="a0"/>
    <w:qFormat/>
    <w:rsid w:val="00EA1665"/>
    <w:rPr>
      <w:rFonts w:ascii="Times New Roman" w:eastAsia="SimSun" w:hAnsi="Times New Roman" w:cs="Mangal"/>
      <w:color w:val="000000"/>
      <w:kern w:val="2"/>
      <w:sz w:val="20"/>
      <w:szCs w:val="20"/>
      <w:lang w:eastAsia="zh-CN" w:bidi="hi-IN"/>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1">
    <w:name w:val="Заголовок1"/>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styleId="af0">
    <w:name w:val="List Paragraph"/>
    <w:basedOn w:val="a"/>
    <w:uiPriority w:val="34"/>
    <w:qFormat/>
    <w:rsid w:val="00B67259"/>
    <w:pPr>
      <w:ind w:left="720"/>
      <w:contextualSpacing/>
    </w:pPr>
  </w:style>
  <w:style w:type="paragraph" w:styleId="af1">
    <w:name w:val="Balloon Text"/>
    <w:basedOn w:val="a"/>
    <w:uiPriority w:val="99"/>
    <w:semiHidden/>
    <w:unhideWhenUsed/>
    <w:qFormat/>
    <w:rsid w:val="00242ED7"/>
    <w:pPr>
      <w:spacing w:after="0" w:line="240" w:lineRule="auto"/>
    </w:pPr>
    <w:rPr>
      <w:rFonts w:ascii="Tahoma" w:hAnsi="Tahoma" w:cs="Tahoma"/>
      <w:sz w:val="16"/>
      <w:szCs w:val="16"/>
    </w:rPr>
  </w:style>
  <w:style w:type="paragraph" w:customStyle="1" w:styleId="10">
    <w:name w:val="Без интервала1"/>
    <w:qFormat/>
    <w:rsid w:val="00F647C8"/>
    <w:rPr>
      <w:rFonts w:eastAsia="Times New Roman" w:cs="Times New Roman"/>
    </w:rPr>
  </w:style>
  <w:style w:type="paragraph" w:customStyle="1" w:styleId="western">
    <w:name w:val="western"/>
    <w:basedOn w:val="a"/>
    <w:qFormat/>
    <w:rsid w:val="00373B58"/>
    <w:pPr>
      <w:spacing w:beforeAutospacing="1" w:after="119" w:line="240" w:lineRule="auto"/>
    </w:pPr>
    <w:rPr>
      <w:rFonts w:ascii="Times New Roman" w:eastAsia="Times New Roman" w:hAnsi="Times New Roman" w:cs="Times New Roman"/>
      <w:color w:val="000000"/>
      <w:sz w:val="24"/>
      <w:szCs w:val="24"/>
    </w:rPr>
  </w:style>
  <w:style w:type="paragraph" w:customStyle="1" w:styleId="af2">
    <w:name w:val="Верхний и нижний колонтитулы"/>
    <w:basedOn w:val="a"/>
    <w:qFormat/>
  </w:style>
  <w:style w:type="paragraph" w:styleId="af3">
    <w:name w:val="header"/>
    <w:basedOn w:val="a"/>
    <w:uiPriority w:val="99"/>
    <w:unhideWhenUsed/>
    <w:rsid w:val="00DC7C16"/>
    <w:pPr>
      <w:tabs>
        <w:tab w:val="center" w:pos="4677"/>
        <w:tab w:val="right" w:pos="9355"/>
      </w:tabs>
      <w:spacing w:after="0" w:line="240" w:lineRule="auto"/>
    </w:pPr>
  </w:style>
  <w:style w:type="paragraph" w:styleId="af4">
    <w:name w:val="footer"/>
    <w:basedOn w:val="a"/>
    <w:uiPriority w:val="99"/>
    <w:unhideWhenUsed/>
    <w:rsid w:val="00DC7C16"/>
    <w:pPr>
      <w:tabs>
        <w:tab w:val="center" w:pos="4677"/>
        <w:tab w:val="right" w:pos="9355"/>
      </w:tabs>
      <w:spacing w:after="0" w:line="240" w:lineRule="auto"/>
    </w:pPr>
  </w:style>
  <w:style w:type="paragraph" w:styleId="af5">
    <w:name w:val="No Spacing"/>
    <w:uiPriority w:val="1"/>
    <w:qFormat/>
    <w:rsid w:val="003040FD"/>
  </w:style>
  <w:style w:type="paragraph" w:styleId="af6">
    <w:name w:val="Body Text Indent"/>
    <w:basedOn w:val="a"/>
    <w:uiPriority w:val="99"/>
    <w:semiHidden/>
    <w:unhideWhenUsed/>
    <w:rsid w:val="007D4E47"/>
    <w:pPr>
      <w:spacing w:after="120"/>
      <w:ind w:left="283"/>
    </w:pPr>
  </w:style>
  <w:style w:type="paragraph" w:customStyle="1" w:styleId="Standard">
    <w:name w:val="Standard"/>
    <w:qFormat/>
    <w:rsid w:val="00EA1665"/>
    <w:pPr>
      <w:widowControl w:val="0"/>
      <w:textAlignment w:val="baseline"/>
    </w:pPr>
    <w:rPr>
      <w:rFonts w:ascii="Times New Roman" w:eastAsia="SimSun" w:hAnsi="Times New Roman" w:cs="Mangal"/>
      <w:kern w:val="2"/>
      <w:sz w:val="24"/>
      <w:szCs w:val="24"/>
      <w:lang w:eastAsia="zh-CN" w:bidi="hi-IN"/>
    </w:rPr>
  </w:style>
  <w:style w:type="paragraph" w:styleId="af7">
    <w:name w:val="footnote text"/>
    <w:basedOn w:val="a"/>
    <w:rsid w:val="00EA1665"/>
    <w:pPr>
      <w:suppressLineNumbers/>
      <w:spacing w:after="0" w:line="240" w:lineRule="auto"/>
      <w:ind w:left="339" w:hanging="339"/>
    </w:pPr>
    <w:rPr>
      <w:rFonts w:ascii="Times New Roman" w:eastAsia="SimSun" w:hAnsi="Times New Roman" w:cs="Mangal"/>
      <w:color w:val="000000"/>
      <w:kern w:val="2"/>
      <w:sz w:val="20"/>
      <w:szCs w:val="20"/>
      <w:lang w:eastAsia="zh-CN" w:bidi="hi-IN"/>
    </w:rPr>
  </w:style>
  <w:style w:type="table" w:styleId="af8">
    <w:name w:val="Table Grid"/>
    <w:basedOn w:val="a1"/>
    <w:uiPriority w:val="59"/>
    <w:rsid w:val="006F7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7C6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0890">
      <w:bodyDiv w:val="1"/>
      <w:marLeft w:val="0"/>
      <w:marRight w:val="0"/>
      <w:marTop w:val="0"/>
      <w:marBottom w:val="0"/>
      <w:divBdr>
        <w:top w:val="none" w:sz="0" w:space="0" w:color="auto"/>
        <w:left w:val="none" w:sz="0" w:space="0" w:color="auto"/>
        <w:bottom w:val="none" w:sz="0" w:space="0" w:color="auto"/>
        <w:right w:val="none" w:sz="0" w:space="0" w:color="auto"/>
      </w:divBdr>
    </w:div>
    <w:div w:id="595551958">
      <w:bodyDiv w:val="1"/>
      <w:marLeft w:val="0"/>
      <w:marRight w:val="0"/>
      <w:marTop w:val="0"/>
      <w:marBottom w:val="0"/>
      <w:divBdr>
        <w:top w:val="none" w:sz="0" w:space="0" w:color="auto"/>
        <w:left w:val="none" w:sz="0" w:space="0" w:color="auto"/>
        <w:bottom w:val="none" w:sz="0" w:space="0" w:color="auto"/>
        <w:right w:val="none" w:sz="0" w:space="0" w:color="auto"/>
      </w:divBdr>
    </w:div>
    <w:div w:id="946500114">
      <w:bodyDiv w:val="1"/>
      <w:marLeft w:val="0"/>
      <w:marRight w:val="0"/>
      <w:marTop w:val="0"/>
      <w:marBottom w:val="0"/>
      <w:divBdr>
        <w:top w:val="none" w:sz="0" w:space="0" w:color="auto"/>
        <w:left w:val="none" w:sz="0" w:space="0" w:color="auto"/>
        <w:bottom w:val="none" w:sz="0" w:space="0" w:color="auto"/>
        <w:right w:val="none" w:sz="0" w:space="0" w:color="auto"/>
      </w:divBdr>
    </w:div>
    <w:div w:id="1185636393">
      <w:bodyDiv w:val="1"/>
      <w:marLeft w:val="0"/>
      <w:marRight w:val="0"/>
      <w:marTop w:val="0"/>
      <w:marBottom w:val="0"/>
      <w:divBdr>
        <w:top w:val="none" w:sz="0" w:space="0" w:color="auto"/>
        <w:left w:val="none" w:sz="0" w:space="0" w:color="auto"/>
        <w:bottom w:val="none" w:sz="0" w:space="0" w:color="auto"/>
        <w:right w:val="none" w:sz="0" w:space="0" w:color="auto"/>
      </w:divBdr>
    </w:div>
    <w:div w:id="1728794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4320143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4320143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sultantplus/offline/ref=9A1030B33F21A407F2128EB73A590D981FBDD89CAD420D2EE91A991CF436K6I" TargetMode="External"/><Relationship Id="rId4" Type="http://schemas.openxmlformats.org/officeDocument/2006/relationships/settings" Target="settings.xml"/><Relationship Id="rId9" Type="http://schemas.openxmlformats.org/officeDocument/2006/relationships/hyperlink" Target="http://adm-elbru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1D70-AA6E-4F20-AEA9-55907E5B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25</Pages>
  <Words>8463</Words>
  <Characters>48241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archit105</dc:creator>
  <dc:description/>
  <cp:lastModifiedBy>NB-1</cp:lastModifiedBy>
  <cp:revision>7</cp:revision>
  <cp:lastPrinted>2022-07-20T08:47:00Z</cp:lastPrinted>
  <dcterms:created xsi:type="dcterms:W3CDTF">2022-06-20T15:33:00Z</dcterms:created>
  <dcterms:modified xsi:type="dcterms:W3CDTF">2022-07-20T08:50:00Z</dcterms:modified>
  <dc:language>ru-RU</dc:language>
</cp:coreProperties>
</file>